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296" w14:textId="10c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2021 года № 10/67 "О районном бюджете на 2022–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5 декабря 2022 года № 20/122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2022 - 2024 годы согласно приложениям 1, 2 и 3 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10 054 823,8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4 350 328,9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189 433,8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83 779,3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5 431 281,8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10 077 361,1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27 084,0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- 50 587,3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50 587,3  тысяч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–55 134,0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27 084,0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22 537,3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10 054 823,8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4 350 328,9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5 431 280,0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10 077 361,1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