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7a1" w14:textId="e2ad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№15/142 "О бюджете села Боранкул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121 882.7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9 308.7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1 056,0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111 518.0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126 165,0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-4 282,3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4 282,3 тысячи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4 282,3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