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bc4b" w14:textId="07eb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Бейнеу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января 2022 года № 15/141.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решением Бейнеуского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№15/141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№26276),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Бейнеу на 2022-2024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391 155,8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125 194,0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265 961,8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402 311,0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-11 155,2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11 155,2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11 155,2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27/243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Бейнеу на 2022 год выделена субвенция в сумме 215 462,0 тысячи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развития направленных на реализацию бюджетных инвестиционных проектов бюджета села Бейнеу на 2022 год согласно приложению 4 к настоящему решению.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27/243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№15/141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№15/141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села Бейнеу направленных на реализацию бюджетных инвестиционных проектов (программ)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