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071d" w14:textId="b6b0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Рахат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30 декабря 2022 года № 28/216.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Рахат на 2023 - 2025 годы согласно приложениям 1, 2 и 3 соответственно к настоящему решению, в том числе на 2023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480 838,0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183 459,0 тысячи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8 026,0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289 309,0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489 628,8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0,0 тенге, в том 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- 8 790,8 тысяча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8 790,8 тысяча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8 790,8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Жанаозенского городского маслихата Мангистауской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10/89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Рахат на 2023 год выделена субвенция в сумме 289 309,0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Жанаозенского городского маслихата Мангистауской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10/89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28/216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Рахат на 2023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Жанаозенского городского маслихата Мангистауской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10/89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бюджет, за исключением поступлений из Фонда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489 628,8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28/216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