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cb32" w14:textId="7dac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от 27 декабря 2021 года № 13/111 "О городском бюджете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13 октября 2022 года № 23/189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 городском бюджете на 2022 - 2024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13/111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26353)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9 977 486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