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ef68" w14:textId="a74e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Жанаозен</w:t>
      </w:r>
    </w:p>
    <w:p>
      <w:pPr>
        <w:spacing w:after="0"/>
        <w:ind w:left="0"/>
        <w:jc w:val="both"/>
      </w:pPr>
      <w:r>
        <w:rPr>
          <w:rFonts w:ascii="Times New Roman"/>
          <w:b w:val="false"/>
          <w:i w:val="false"/>
          <w:color w:val="000000"/>
          <w:sz w:val="28"/>
        </w:rPr>
        <w:t>Постановление акимата города Жанаозен Мангистауской области от 19 мая 2022 года № 258</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и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города Жанаозен ПОСТАНОВЛЯЕТ:</w:t>
      </w:r>
    </w:p>
    <w:bookmarkEnd w:id="0"/>
    <w:bookmarkStart w:name="z1"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городу Жанаозен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2"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Жанаозен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Жанаозен от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мая 2022 года №258</w:t>
            </w:r>
          </w:p>
        </w:tc>
      </w:tr>
    </w:tbl>
    <w:bookmarkStart w:name="z6" w:id="3"/>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Жанаозен</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Типовые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и определяют порядок расчета норм образования и накопления коммунальных отходов.</w:t>
      </w:r>
    </w:p>
    <w:bookmarkEnd w:id="5"/>
    <w:bookmarkStart w:name="z9" w:id="6"/>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6"/>
    <w:bookmarkStart w:name="z10"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7"/>
    <w:bookmarkStart w:name="z11" w:id="8"/>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8"/>
    <w:bookmarkStart w:name="z12" w:id="9"/>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9"/>
    <w:bookmarkStart w:name="z13" w:id="10"/>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продукты и (или) изделия, их упаковка полностью или частично утратившие свои потребительские свойства и независимо от агрегатного состояния, срок годности либо использования которых истек, а также физически избавленные собственником самостоятельно, либо документально переведенные в число отходов потребления, или их остатки.</w:t>
      </w:r>
    </w:p>
    <w:bookmarkEnd w:id="10"/>
    <w:bookmarkStart w:name="z14" w:id="11"/>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1"/>
    <w:bookmarkStart w:name="z15" w:id="12"/>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2"/>
    <w:bookmarkStart w:name="z16" w:id="13"/>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3"/>
    <w:bookmarkStart w:name="z17" w:id="14"/>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
    <w:bookmarkStart w:name="z18" w:id="15"/>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5"/>
    <w:bookmarkStart w:name="z19" w:id="16"/>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6"/>
    <w:bookmarkStart w:name="z20" w:id="17"/>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7"/>
    <w:bookmarkStart w:name="z21" w:id="18"/>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8"/>
    <w:bookmarkStart w:name="z22" w:id="19"/>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9"/>
    <w:bookmarkStart w:name="z23" w:id="20"/>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0"/>
    <w:bookmarkStart w:name="z24" w:id="21"/>
    <w:p>
      <w:pPr>
        <w:spacing w:after="0"/>
        <w:ind w:left="0"/>
        <w:jc w:val="both"/>
      </w:pPr>
      <w:r>
        <w:rPr>
          <w:rFonts w:ascii="Times New Roman"/>
          <w:b w:val="false"/>
          <w:i w:val="false"/>
          <w:color w:val="000000"/>
          <w:sz w:val="28"/>
        </w:rPr>
        <w:t>
      в населенных пунктах с численностью населения от 300 до 500 тысяч человек – 1 %;</w:t>
      </w:r>
    </w:p>
    <w:bookmarkEnd w:id="21"/>
    <w:bookmarkStart w:name="z25" w:id="22"/>
    <w:p>
      <w:pPr>
        <w:spacing w:after="0"/>
        <w:ind w:left="0"/>
        <w:jc w:val="both"/>
      </w:pPr>
      <w:r>
        <w:rPr>
          <w:rFonts w:ascii="Times New Roman"/>
          <w:b w:val="false"/>
          <w:i w:val="false"/>
          <w:color w:val="000000"/>
          <w:sz w:val="28"/>
        </w:rPr>
        <w:t xml:space="preserve">
      в населенных пунктах с численностью населения свыше 500 тыс. человек – 0,5% (в том числе не менее 500 человек по неблагополучному сектору). 9. Перед проведением замеров на выбранных объектах государственным учреждением "Жанаозенский городской отдел жилищно-коммунального хозяйства" совместно с организациями, осуществляющими сбор и вывоз коммунальных отходов, составляется коммунальный паспорт жилищного фонда и нежилых помещений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
    <w:bookmarkStart w:name="z26" w:id="2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3"/>
    <w:bookmarkStart w:name="z27" w:id="2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4"/>
    <w:bookmarkStart w:name="z28" w:id="25"/>
    <w:p>
      <w:pPr>
        <w:spacing w:after="0"/>
        <w:ind w:left="0"/>
        <w:jc w:val="both"/>
      </w:pPr>
      <w:r>
        <w:rPr>
          <w:rFonts w:ascii="Times New Roman"/>
          <w:b w:val="false"/>
          <w:i w:val="false"/>
          <w:color w:val="000000"/>
          <w:sz w:val="28"/>
        </w:rPr>
        <w:t>
      12. Масса накопленных отходов определяется путем взвешивания заполненных контейнеров и дальнейшего вычитания массы порожнего контейнера организацией, осуществляющей сбор и вывоз коммунальных отходов.</w:t>
      </w:r>
    </w:p>
    <w:bookmarkEnd w:id="25"/>
    <w:bookmarkStart w:name="z29" w:id="2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6"/>
    <w:bookmarkStart w:name="z30" w:id="27"/>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отходов заносятся в бланк первичной записи государственным учреждением "Жанаозенский городской отдел жилищно-коммунального хозяйства"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7"/>
    <w:bookmarkStart w:name="z31" w:id="28"/>
    <w:p>
      <w:pPr>
        <w:spacing w:after="0"/>
        <w:ind w:left="0"/>
        <w:jc w:val="both"/>
      </w:pPr>
      <w:r>
        <w:rPr>
          <w:rFonts w:ascii="Times New Roman"/>
          <w:b w:val="false"/>
          <w:i w:val="false"/>
          <w:color w:val="000000"/>
          <w:sz w:val="28"/>
        </w:rPr>
        <w:t xml:space="preserve">
      15. После обработки исходных материалов по замерам полученные данные (масса, объем) каждого объекта суммируются по дням недели и заносятся государственным учреждением "Жанаозенский городской отдел жилищно-коммунального хозяйства"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8"/>
    <w:bookmarkStart w:name="z32" w:id="29"/>
    <w:p>
      <w:pPr>
        <w:spacing w:after="0"/>
        <w:ind w:left="0"/>
        <w:jc w:val="both"/>
      </w:pPr>
      <w:r>
        <w:rPr>
          <w:rFonts w:ascii="Times New Roman"/>
          <w:b w:val="false"/>
          <w:i w:val="false"/>
          <w:color w:val="000000"/>
          <w:sz w:val="28"/>
        </w:rPr>
        <w:t xml:space="preserve">
      16. После проведения сезонных замеров, государственное учреждение "Жанаозенский городской отдел жилищно-коммунального хозяйства"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9"/>
    <w:bookmarkStart w:name="z33" w:id="3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других объектов.</w:t>
      </w:r>
    </w:p>
    <w:bookmarkEnd w:id="30"/>
    <w:bookmarkStart w:name="z34" w:id="31"/>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1"/>
    <w:bookmarkStart w:name="z35" w:id="32"/>
    <w:p>
      <w:pPr>
        <w:spacing w:after="0"/>
        <w:ind w:left="0"/>
        <w:jc w:val="both"/>
      </w:pPr>
      <w:r>
        <w:rPr>
          <w:rFonts w:ascii="Times New Roman"/>
          <w:b w:val="false"/>
          <w:i w:val="false"/>
          <w:color w:val="000000"/>
          <w:sz w:val="28"/>
        </w:rPr>
        <w:t>
      Все контейнеры должны быть полностью очищены:</w:t>
      </w:r>
    </w:p>
    <w:bookmarkEnd w:id="32"/>
    <w:bookmarkStart w:name="z36" w:id="33"/>
    <w:p>
      <w:pPr>
        <w:spacing w:after="0"/>
        <w:ind w:left="0"/>
        <w:jc w:val="both"/>
      </w:pPr>
      <w:r>
        <w:rPr>
          <w:rFonts w:ascii="Times New Roman"/>
          <w:b w:val="false"/>
          <w:i w:val="false"/>
          <w:color w:val="000000"/>
          <w:sz w:val="28"/>
        </w:rPr>
        <w:t>
      1) при ежедневном вывозе – за сутки до начала замеров;</w:t>
      </w:r>
    </w:p>
    <w:bookmarkEnd w:id="33"/>
    <w:bookmarkStart w:name="z37" w:id="34"/>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4"/>
    <w:bookmarkStart w:name="z38" w:id="35"/>
    <w:p>
      <w:pPr>
        <w:spacing w:after="0"/>
        <w:ind w:left="0"/>
        <w:jc w:val="both"/>
      </w:pPr>
      <w:r>
        <w:rPr>
          <w:rFonts w:ascii="Times New Roman"/>
          <w:b w:val="false"/>
          <w:i w:val="false"/>
          <w:color w:val="000000"/>
          <w:sz w:val="28"/>
        </w:rPr>
        <w:t>
      19. За сутки до начала замера организация, осуществляющая сбор и вывоз коммунальных отходов, должна полностью очистить все контейнеры.</w:t>
      </w:r>
    </w:p>
    <w:bookmarkEnd w:id="35"/>
    <w:bookmarkStart w:name="z39" w:id="36"/>
    <w:p>
      <w:pPr>
        <w:spacing w:after="0"/>
        <w:ind w:left="0"/>
        <w:jc w:val="both"/>
      </w:pPr>
      <w:r>
        <w:rPr>
          <w:rFonts w:ascii="Times New Roman"/>
          <w:b w:val="false"/>
          <w:i w:val="false"/>
          <w:color w:val="000000"/>
          <w:sz w:val="28"/>
        </w:rPr>
        <w:t>
      20. Обработка исходных материалов по замерам производится не позднее следующего дня после их проведения.</w:t>
      </w:r>
    </w:p>
    <w:bookmarkEnd w:id="36"/>
    <w:bookmarkStart w:name="z40" w:id="3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7"/>
    <w:bookmarkStart w:name="z41" w:id="3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8"/>
    <w:bookmarkStart w:name="z42" w:id="3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9"/>
    <w:bookmarkStart w:name="z43" w:id="40"/>
    <w:p>
      <w:pPr>
        <w:spacing w:after="0"/>
        <w:ind w:left="0"/>
        <w:jc w:val="both"/>
      </w:pPr>
      <w:r>
        <w:rPr>
          <w:rFonts w:ascii="Times New Roman"/>
          <w:b w:val="false"/>
          <w:i w:val="false"/>
          <w:color w:val="000000"/>
          <w:sz w:val="28"/>
        </w:rPr>
        <w:t>
      Vконт = h*S</w:t>
      </w:r>
    </w:p>
    <w:bookmarkEnd w:id="40"/>
    <w:bookmarkStart w:name="z44" w:id="41"/>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1"/>
    <w:bookmarkStart w:name="z45" w:id="42"/>
    <w:p>
      <w:pPr>
        <w:spacing w:after="0"/>
        <w:ind w:left="0"/>
        <w:jc w:val="both"/>
      </w:pPr>
      <w:r>
        <w:rPr>
          <w:rFonts w:ascii="Times New Roman"/>
          <w:b w:val="false"/>
          <w:i w:val="false"/>
          <w:color w:val="000000"/>
          <w:sz w:val="28"/>
        </w:rPr>
        <w:t>
      S – площадь основания контейнера, м2;</w:t>
      </w:r>
    </w:p>
    <w:bookmarkEnd w:id="42"/>
    <w:bookmarkStart w:name="z46" w:id="43"/>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если количество контейнеров для сбора коммунальных отходов на контейнерной площадке более одного:</w:t>
      </w:r>
    </w:p>
    <w:bookmarkEnd w:id="43"/>
    <w:bookmarkStart w:name="z47" w:id="44"/>
    <w:p>
      <w:pPr>
        <w:spacing w:after="0"/>
        <w:ind w:left="0"/>
        <w:jc w:val="both"/>
      </w:pPr>
      <w:r>
        <w:rPr>
          <w:rFonts w:ascii="Times New Roman"/>
          <w:b w:val="false"/>
          <w:i w:val="false"/>
          <w:color w:val="000000"/>
          <w:sz w:val="28"/>
        </w:rPr>
        <w:t>
      Vсут = Vконт1 + Vконт2 + Vконт3….</w:t>
      </w:r>
    </w:p>
    <w:bookmarkEnd w:id="44"/>
    <w:bookmarkStart w:name="z48" w:id="45"/>
    <w:p>
      <w:pPr>
        <w:spacing w:after="0"/>
        <w:ind w:left="0"/>
        <w:jc w:val="both"/>
      </w:pPr>
      <w:r>
        <w:rPr>
          <w:rFonts w:ascii="Times New Roman"/>
          <w:b w:val="false"/>
          <w:i w:val="false"/>
          <w:color w:val="000000"/>
          <w:sz w:val="28"/>
        </w:rPr>
        <w:t>
      где, Vконт1, Vконт2, Vконт3– суточный объем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5"/>
    <w:bookmarkStart w:name="z49" w:id="46"/>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следующей формуле:</w:t>
      </w:r>
    </w:p>
    <w:bookmarkEnd w:id="46"/>
    <w:bookmarkStart w:name="z50" w:id="47"/>
    <w:p>
      <w:pPr>
        <w:spacing w:after="0"/>
        <w:ind w:left="0"/>
        <w:jc w:val="both"/>
      </w:pPr>
      <w:r>
        <w:rPr>
          <w:rFonts w:ascii="Times New Roman"/>
          <w:b w:val="false"/>
          <w:i w:val="false"/>
          <w:color w:val="000000"/>
          <w:sz w:val="28"/>
        </w:rPr>
        <w:t>
      mконт = m3 - mп</w:t>
      </w:r>
    </w:p>
    <w:bookmarkEnd w:id="47"/>
    <w:bookmarkStart w:name="z51" w:id="48"/>
    <w:p>
      <w:pPr>
        <w:spacing w:after="0"/>
        <w:ind w:left="0"/>
        <w:jc w:val="both"/>
      </w:pPr>
      <w:r>
        <w:rPr>
          <w:rFonts w:ascii="Times New Roman"/>
          <w:b w:val="false"/>
          <w:i w:val="false"/>
          <w:color w:val="000000"/>
          <w:sz w:val="28"/>
        </w:rPr>
        <w:t>
      где m3– масса загруженного контейнера с отходами, кг;</w:t>
      </w:r>
    </w:p>
    <w:bookmarkEnd w:id="48"/>
    <w:bookmarkStart w:name="z52" w:id="49"/>
    <w:p>
      <w:pPr>
        <w:spacing w:after="0"/>
        <w:ind w:left="0"/>
        <w:jc w:val="both"/>
      </w:pPr>
      <w:r>
        <w:rPr>
          <w:rFonts w:ascii="Times New Roman"/>
          <w:b w:val="false"/>
          <w:i w:val="false"/>
          <w:color w:val="000000"/>
          <w:sz w:val="28"/>
        </w:rPr>
        <w:t>
      mп – масса порожнего контейнера с отходами, кг;</w:t>
      </w:r>
    </w:p>
    <w:bookmarkEnd w:id="49"/>
    <w:bookmarkStart w:name="z53" w:id="50"/>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следующей формуле:</w:t>
      </w:r>
    </w:p>
    <w:bookmarkEnd w:id="50"/>
    <w:bookmarkStart w:name="z54" w:id="51"/>
    <w:p>
      <w:pPr>
        <w:spacing w:after="0"/>
        <w:ind w:left="0"/>
        <w:jc w:val="both"/>
      </w:pPr>
      <w:r>
        <w:rPr>
          <w:rFonts w:ascii="Times New Roman"/>
          <w:b w:val="false"/>
          <w:i w:val="false"/>
          <w:color w:val="000000"/>
          <w:sz w:val="28"/>
        </w:rPr>
        <w:t>
      mсут = mконт1 + mконт2 + mконт3….</w:t>
      </w:r>
    </w:p>
    <w:bookmarkEnd w:id="51"/>
    <w:bookmarkStart w:name="z55" w:id="52"/>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2"/>
    <w:bookmarkStart w:name="z56" w:id="53"/>
    <w:p>
      <w:pPr>
        <w:spacing w:after="0"/>
        <w:ind w:left="0"/>
        <w:jc w:val="both"/>
      </w:pPr>
      <w:r>
        <w:rPr>
          <w:rFonts w:ascii="Times New Roman"/>
          <w:b w:val="false"/>
          <w:i w:val="false"/>
          <w:color w:val="000000"/>
          <w:sz w:val="28"/>
        </w:rPr>
        <w:t>
      5) замеры проводятся в одно время суток до вывоза отходов с контейнерной площадки. Период проведения замеров: семь дней (без перерыва).</w:t>
      </w:r>
    </w:p>
    <w:bookmarkEnd w:id="53"/>
    <w:bookmarkStart w:name="z57" w:id="54"/>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4"/>
    <w:bookmarkStart w:name="z58" w:id="55"/>
    <w:p>
      <w:pPr>
        <w:spacing w:after="0"/>
        <w:ind w:left="0"/>
        <w:jc w:val="both"/>
      </w:pPr>
      <w:r>
        <w:rPr>
          <w:rFonts w:ascii="Times New Roman"/>
          <w:b w:val="false"/>
          <w:i w:val="false"/>
          <w:color w:val="000000"/>
          <w:sz w:val="28"/>
        </w:rPr>
        <w:t>
      Определение объема коммунальных отходов, образующихся на объекте в течение сезонного периода (Vсез, м3), производится по следующей формуле:</w:t>
      </w:r>
    </w:p>
    <w:bookmarkEnd w:id="55"/>
    <w:bookmarkStart w:name="z59" w:id="56"/>
    <w:p>
      <w:pPr>
        <w:spacing w:after="0"/>
        <w:ind w:left="0"/>
        <w:jc w:val="both"/>
      </w:pPr>
      <w:r>
        <w:rPr>
          <w:rFonts w:ascii="Times New Roman"/>
          <w:b w:val="false"/>
          <w:i w:val="false"/>
          <w:color w:val="000000"/>
          <w:sz w:val="28"/>
        </w:rPr>
        <w:t>
      Vсез = Vсут1 + Vсут2 +…. + Vсут7</w:t>
      </w:r>
    </w:p>
    <w:bookmarkEnd w:id="56"/>
    <w:bookmarkStart w:name="z60" w:id="57"/>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7"/>
    <w:bookmarkStart w:name="z61" w:id="58"/>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следующей формуле:</w:t>
      </w:r>
    </w:p>
    <w:bookmarkEnd w:id="58"/>
    <w:bookmarkStart w:name="z62" w:id="59"/>
    <w:p>
      <w:pPr>
        <w:spacing w:after="0"/>
        <w:ind w:left="0"/>
        <w:jc w:val="both"/>
      </w:pPr>
      <w:r>
        <w:rPr>
          <w:rFonts w:ascii="Times New Roman"/>
          <w:b w:val="false"/>
          <w:i w:val="false"/>
          <w:color w:val="000000"/>
          <w:sz w:val="28"/>
        </w:rPr>
        <w:t>
      mсез= mсут1 + mсут2 +…. + mсут7</w:t>
      </w:r>
    </w:p>
    <w:bookmarkEnd w:id="59"/>
    <w:bookmarkStart w:name="z63" w:id="60"/>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0"/>
    <w:bookmarkStart w:name="z64" w:id="61"/>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следующей формуле:</w:t>
      </w:r>
    </w:p>
    <w:bookmarkEnd w:id="61"/>
    <w:bookmarkStart w:name="z65" w:id="62"/>
    <w:p>
      <w:pPr>
        <w:spacing w:after="0"/>
        <w:ind w:left="0"/>
        <w:jc w:val="both"/>
      </w:pPr>
      <w:r>
        <w:rPr>
          <w:rFonts w:ascii="Times New Roman"/>
          <w:b w:val="false"/>
          <w:i w:val="false"/>
          <w:color w:val="000000"/>
          <w:sz w:val="28"/>
        </w:rPr>
        <w:t>
      по объему (Vсс, м3):</w:t>
      </w:r>
    </w:p>
    <w:bookmarkEnd w:id="62"/>
    <w:bookmarkStart w:name="z66" w:id="63"/>
    <w:p>
      <w:pPr>
        <w:spacing w:after="0"/>
        <w:ind w:left="0"/>
        <w:jc w:val="both"/>
      </w:pPr>
      <w:r>
        <w:rPr>
          <w:rFonts w:ascii="Times New Roman"/>
          <w:b w:val="false"/>
          <w:i w:val="false"/>
          <w:color w:val="000000"/>
          <w:sz w:val="28"/>
        </w:rPr>
        <w:t>
      Vcc = Vсез/(nxa)</w:t>
      </w:r>
    </w:p>
    <w:bookmarkEnd w:id="63"/>
    <w:bookmarkStart w:name="z67" w:id="64"/>
    <w:p>
      <w:pPr>
        <w:spacing w:after="0"/>
        <w:ind w:left="0"/>
        <w:jc w:val="both"/>
      </w:pPr>
      <w:r>
        <w:rPr>
          <w:rFonts w:ascii="Times New Roman"/>
          <w:b w:val="false"/>
          <w:i w:val="false"/>
          <w:color w:val="000000"/>
          <w:sz w:val="28"/>
        </w:rPr>
        <w:t>
      по массе (mсс, кг):</w:t>
      </w:r>
    </w:p>
    <w:bookmarkEnd w:id="64"/>
    <w:bookmarkStart w:name="z68" w:id="65"/>
    <w:p>
      <w:pPr>
        <w:spacing w:after="0"/>
        <w:ind w:left="0"/>
        <w:jc w:val="both"/>
      </w:pPr>
      <w:r>
        <w:rPr>
          <w:rFonts w:ascii="Times New Roman"/>
          <w:b w:val="false"/>
          <w:i w:val="false"/>
          <w:color w:val="000000"/>
          <w:sz w:val="28"/>
        </w:rPr>
        <w:t>
      mсс = mсез / (nxa)</w:t>
      </w:r>
    </w:p>
    <w:bookmarkEnd w:id="65"/>
    <w:bookmarkStart w:name="z69" w:id="66"/>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6"/>
    <w:bookmarkStart w:name="z70" w:id="67"/>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следующей формуле:</w:t>
      </w:r>
    </w:p>
    <w:bookmarkEnd w:id="67"/>
    <w:bookmarkStart w:name="z71" w:id="68"/>
    <w:p>
      <w:pPr>
        <w:spacing w:after="0"/>
        <w:ind w:left="0"/>
        <w:jc w:val="both"/>
      </w:pPr>
      <w:r>
        <w:rPr>
          <w:rFonts w:ascii="Times New Roman"/>
          <w:b w:val="false"/>
          <w:i w:val="false"/>
          <w:color w:val="000000"/>
          <w:sz w:val="28"/>
        </w:rPr>
        <w:t>
      по объему (Vсс, м3):</w:t>
      </w:r>
    </w:p>
    <w:bookmarkEnd w:id="68"/>
    <w:bookmarkStart w:name="z72" w:id="69"/>
    <w:p>
      <w:pPr>
        <w:spacing w:after="0"/>
        <w:ind w:left="0"/>
        <w:jc w:val="both"/>
      </w:pPr>
      <w:r>
        <w:rPr>
          <w:rFonts w:ascii="Times New Roman"/>
          <w:b w:val="false"/>
          <w:i w:val="false"/>
          <w:color w:val="000000"/>
          <w:sz w:val="28"/>
        </w:rPr>
        <w:t>
      Vссг = (Vзсс + Vвсс + Vлсс + Vосс)/n</w:t>
      </w:r>
    </w:p>
    <w:bookmarkEnd w:id="69"/>
    <w:bookmarkStart w:name="z73" w:id="70"/>
    <w:p>
      <w:pPr>
        <w:spacing w:after="0"/>
        <w:ind w:left="0"/>
        <w:jc w:val="both"/>
      </w:pPr>
      <w:r>
        <w:rPr>
          <w:rFonts w:ascii="Times New Roman"/>
          <w:b w:val="false"/>
          <w:i w:val="false"/>
          <w:color w:val="000000"/>
          <w:sz w:val="28"/>
        </w:rPr>
        <w:t>
      по массе (mсс, кг):</w:t>
      </w:r>
    </w:p>
    <w:bookmarkEnd w:id="70"/>
    <w:bookmarkStart w:name="z74" w:id="71"/>
    <w:p>
      <w:pPr>
        <w:spacing w:after="0"/>
        <w:ind w:left="0"/>
        <w:jc w:val="both"/>
      </w:pPr>
      <w:r>
        <w:rPr>
          <w:rFonts w:ascii="Times New Roman"/>
          <w:b w:val="false"/>
          <w:i w:val="false"/>
          <w:color w:val="000000"/>
          <w:sz w:val="28"/>
        </w:rPr>
        <w:t>
      mссг = (mзсс + mвсс + mлсс + mосс)/n,</w:t>
      </w:r>
    </w:p>
    <w:bookmarkEnd w:id="71"/>
    <w:bookmarkStart w:name="z75" w:id="72"/>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2"/>
    <w:bookmarkStart w:name="z76" w:id="73"/>
    <w:p>
      <w:pPr>
        <w:spacing w:after="0"/>
        <w:ind w:left="0"/>
        <w:jc w:val="both"/>
      </w:pPr>
      <w:r>
        <w:rPr>
          <w:rFonts w:ascii="Times New Roman"/>
          <w:b w:val="false"/>
          <w:i w:val="false"/>
          <w:color w:val="000000"/>
          <w:sz w:val="28"/>
        </w:rPr>
        <w:t>
      n – число сезонов образования отходов (n = 4);</w:t>
      </w:r>
    </w:p>
    <w:bookmarkEnd w:id="73"/>
    <w:bookmarkStart w:name="z77" w:id="74"/>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следующей формуле:</w:t>
      </w:r>
    </w:p>
    <w:bookmarkEnd w:id="74"/>
    <w:bookmarkStart w:name="z78" w:id="75"/>
    <w:p>
      <w:pPr>
        <w:spacing w:after="0"/>
        <w:ind w:left="0"/>
        <w:jc w:val="both"/>
      </w:pPr>
      <w:r>
        <w:rPr>
          <w:rFonts w:ascii="Times New Roman"/>
          <w:b w:val="false"/>
          <w:i w:val="false"/>
          <w:color w:val="000000"/>
          <w:sz w:val="28"/>
        </w:rPr>
        <w:t>
      по объему (Vг, м3):</w:t>
      </w:r>
    </w:p>
    <w:bookmarkEnd w:id="75"/>
    <w:bookmarkStart w:name="z79" w:id="76"/>
    <w:p>
      <w:pPr>
        <w:spacing w:after="0"/>
        <w:ind w:left="0"/>
        <w:jc w:val="both"/>
      </w:pPr>
      <w:r>
        <w:rPr>
          <w:rFonts w:ascii="Times New Roman"/>
          <w:b w:val="false"/>
          <w:i w:val="false"/>
          <w:color w:val="000000"/>
          <w:sz w:val="28"/>
        </w:rPr>
        <w:t>
      Vг = Vссг x nд,</w:t>
      </w:r>
    </w:p>
    <w:bookmarkEnd w:id="76"/>
    <w:bookmarkStart w:name="z80" w:id="77"/>
    <w:p>
      <w:pPr>
        <w:spacing w:after="0"/>
        <w:ind w:left="0"/>
        <w:jc w:val="both"/>
      </w:pPr>
      <w:r>
        <w:rPr>
          <w:rFonts w:ascii="Times New Roman"/>
          <w:b w:val="false"/>
          <w:i w:val="false"/>
          <w:color w:val="000000"/>
          <w:sz w:val="28"/>
        </w:rPr>
        <w:t>
      по массе (mг, кг):</w:t>
      </w:r>
    </w:p>
    <w:bookmarkEnd w:id="77"/>
    <w:bookmarkStart w:name="z81" w:id="78"/>
    <w:p>
      <w:pPr>
        <w:spacing w:after="0"/>
        <w:ind w:left="0"/>
        <w:jc w:val="both"/>
      </w:pPr>
      <w:r>
        <w:rPr>
          <w:rFonts w:ascii="Times New Roman"/>
          <w:b w:val="false"/>
          <w:i w:val="false"/>
          <w:color w:val="000000"/>
          <w:sz w:val="28"/>
        </w:rPr>
        <w:t>
      mг = mссг x nд,</w:t>
      </w:r>
    </w:p>
    <w:bookmarkEnd w:id="78"/>
    <w:bookmarkStart w:name="z82" w:id="79"/>
    <w:p>
      <w:pPr>
        <w:spacing w:after="0"/>
        <w:ind w:left="0"/>
        <w:jc w:val="both"/>
      </w:pPr>
      <w:r>
        <w:rPr>
          <w:rFonts w:ascii="Times New Roman"/>
          <w:b w:val="false"/>
          <w:i w:val="false"/>
          <w:color w:val="000000"/>
          <w:sz w:val="28"/>
        </w:rPr>
        <w:t>
      где, nд - число дней в году;</w:t>
      </w:r>
    </w:p>
    <w:bookmarkEnd w:id="79"/>
    <w:bookmarkStart w:name="z83" w:id="8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0"/>
    <w:bookmarkStart w:name="z84" w:id="8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1"/>
    <w:bookmarkStart w:name="z85" w:id="82"/>
    <w:p>
      <w:pPr>
        <w:spacing w:after="0"/>
        <w:ind w:left="0"/>
        <w:jc w:val="both"/>
      </w:pPr>
      <w:r>
        <w:rPr>
          <w:rFonts w:ascii="Times New Roman"/>
          <w:b w:val="false"/>
          <w:i w:val="false"/>
          <w:color w:val="000000"/>
          <w:sz w:val="28"/>
        </w:rPr>
        <w:t>
      ср = m/V,</w:t>
      </w:r>
    </w:p>
    <w:bookmarkEnd w:id="82"/>
    <w:bookmarkStart w:name="z86" w:id="83"/>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коммунальных отходов соответственно по массе и объему на расчетную единицу;</w:t>
      </w:r>
    </w:p>
    <w:bookmarkEnd w:id="83"/>
    <w:bookmarkStart w:name="z87" w:id="84"/>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следующей формуле:</w:t>
      </w:r>
    </w:p>
    <w:bookmarkEnd w:id="84"/>
    <w:bookmarkStart w:name="z88" w:id="85"/>
    <w:p>
      <w:pPr>
        <w:spacing w:after="0"/>
        <w:ind w:left="0"/>
        <w:jc w:val="both"/>
      </w:pPr>
      <w:r>
        <w:rPr>
          <w:rFonts w:ascii="Times New Roman"/>
          <w:b w:val="false"/>
          <w:i w:val="false"/>
          <w:color w:val="000000"/>
          <w:sz w:val="28"/>
        </w:rPr>
        <w:t>
      по объему:</w:t>
      </w:r>
    </w:p>
    <w:bookmarkEnd w:id="85"/>
    <w:bookmarkStart w:name="z89" w:id="86"/>
    <w:p>
      <w:pPr>
        <w:spacing w:after="0"/>
        <w:ind w:left="0"/>
        <w:jc w:val="both"/>
      </w:pPr>
      <w:r>
        <w:rPr>
          <w:rFonts w:ascii="Times New Roman"/>
          <w:b w:val="false"/>
          <w:i w:val="false"/>
          <w:color w:val="000000"/>
          <w:sz w:val="28"/>
        </w:rPr>
        <w:t>
      kн = Vсс/Vг</w:t>
      </w:r>
    </w:p>
    <w:bookmarkEnd w:id="86"/>
    <w:bookmarkStart w:name="z90" w:id="87"/>
    <w:p>
      <w:pPr>
        <w:spacing w:after="0"/>
        <w:ind w:left="0"/>
        <w:jc w:val="both"/>
      </w:pPr>
      <w:r>
        <w:rPr>
          <w:rFonts w:ascii="Times New Roman"/>
          <w:b w:val="false"/>
          <w:i w:val="false"/>
          <w:color w:val="000000"/>
          <w:sz w:val="28"/>
        </w:rPr>
        <w:t>
      по массе:</w:t>
      </w:r>
    </w:p>
    <w:bookmarkEnd w:id="87"/>
    <w:bookmarkStart w:name="z91" w:id="88"/>
    <w:p>
      <w:pPr>
        <w:spacing w:after="0"/>
        <w:ind w:left="0"/>
        <w:jc w:val="both"/>
      </w:pPr>
      <w:r>
        <w:rPr>
          <w:rFonts w:ascii="Times New Roman"/>
          <w:b w:val="false"/>
          <w:i w:val="false"/>
          <w:color w:val="000000"/>
          <w:sz w:val="28"/>
        </w:rPr>
        <w:t>
      kн = mсс/mг</w:t>
      </w:r>
    </w:p>
    <w:bookmarkEnd w:id="88"/>
    <w:bookmarkStart w:name="z92" w:id="89"/>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следующей формуле:</w:t>
      </w:r>
    </w:p>
    <w:bookmarkEnd w:id="89"/>
    <w:bookmarkStart w:name="z93" w:id="90"/>
    <w:p>
      <w:pPr>
        <w:spacing w:after="0"/>
        <w:ind w:left="0"/>
        <w:jc w:val="both"/>
      </w:pPr>
      <w:r>
        <w:rPr>
          <w:rFonts w:ascii="Times New Roman"/>
          <w:b w:val="false"/>
          <w:i w:val="false"/>
          <w:color w:val="000000"/>
          <w:sz w:val="28"/>
        </w:rPr>
        <w:t>
      по объему:</w:t>
      </w:r>
    </w:p>
    <w:bookmarkEnd w:id="90"/>
    <w:bookmarkStart w:name="z94" w:id="91"/>
    <w:p>
      <w:pPr>
        <w:spacing w:after="0"/>
        <w:ind w:left="0"/>
        <w:jc w:val="both"/>
      </w:pPr>
      <w:r>
        <w:rPr>
          <w:rFonts w:ascii="Times New Roman"/>
          <w:b w:val="false"/>
          <w:i w:val="false"/>
          <w:color w:val="000000"/>
          <w:sz w:val="28"/>
        </w:rPr>
        <w:t>
      kсн = Vmax.сут/Vсс,</w:t>
      </w:r>
    </w:p>
    <w:bookmarkEnd w:id="91"/>
    <w:bookmarkStart w:name="z95" w:id="92"/>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2"/>
    <w:bookmarkStart w:name="z96" w:id="93"/>
    <w:p>
      <w:pPr>
        <w:spacing w:after="0"/>
        <w:ind w:left="0"/>
        <w:jc w:val="both"/>
      </w:pPr>
      <w:r>
        <w:rPr>
          <w:rFonts w:ascii="Times New Roman"/>
          <w:b w:val="false"/>
          <w:i w:val="false"/>
          <w:color w:val="000000"/>
          <w:sz w:val="28"/>
        </w:rPr>
        <w:t>
      по массе:</w:t>
      </w:r>
    </w:p>
    <w:bookmarkEnd w:id="93"/>
    <w:bookmarkStart w:name="z97" w:id="94"/>
    <w:p>
      <w:pPr>
        <w:spacing w:after="0"/>
        <w:ind w:left="0"/>
        <w:jc w:val="both"/>
      </w:pPr>
      <w:r>
        <w:rPr>
          <w:rFonts w:ascii="Times New Roman"/>
          <w:b w:val="false"/>
          <w:i w:val="false"/>
          <w:color w:val="000000"/>
          <w:sz w:val="28"/>
        </w:rPr>
        <w:t>
      kсн = mmax.сут/mсс,</w:t>
      </w:r>
    </w:p>
    <w:bookmarkEnd w:id="94"/>
    <w:bookmarkStart w:name="z98" w:id="95"/>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5"/>
    <w:bookmarkStart w:name="z99" w:id="96"/>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 годового объема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расчета норм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образования и накопления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04" w:id="97"/>
    <w:p>
      <w:pPr>
        <w:spacing w:after="0"/>
        <w:ind w:left="0"/>
        <w:jc w:val="left"/>
      </w:pPr>
      <w:r>
        <w:rPr>
          <w:rFonts w:ascii="Times New Roman"/>
          <w:b/>
          <w:i w:val="false"/>
          <w:color w:val="000000"/>
        </w:rPr>
        <w:t xml:space="preserve"> Виды объектов жилищного фонда и нежилые помещения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Благоустроенные и неблагоустроенные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иные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промышленно-товарные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рынки промышленных, продовольственных товаров, склады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автомобильные заправочные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места ремонта и обслуживания (изготовление ключей и тому подобное.)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законного парка для организации массовых мероприятий на территории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расчета норм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образования и накопления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109" w:id="98"/>
    <w:p>
      <w:pPr>
        <w:spacing w:after="0"/>
        <w:ind w:left="0"/>
        <w:jc w:val="left"/>
      </w:pPr>
      <w:r>
        <w:rPr>
          <w:rFonts w:ascii="Times New Roman"/>
          <w:b/>
          <w:i w:val="false"/>
          <w:color w:val="000000"/>
        </w:rPr>
        <w:t xml:space="preserve"> Коммунальный паспорт объекта жилищного фонда</w:t>
      </w:r>
    </w:p>
    <w:bookmarkEnd w:id="98"/>
    <w:bookmarkStart w:name="z110" w:id="99"/>
    <w:p>
      <w:pPr>
        <w:spacing w:after="0"/>
        <w:ind w:left="0"/>
        <w:jc w:val="both"/>
      </w:pPr>
      <w:r>
        <w:rPr>
          <w:rFonts w:ascii="Times New Roman"/>
          <w:b w:val="false"/>
          <w:i w:val="false"/>
          <w:color w:val="000000"/>
          <w:sz w:val="28"/>
        </w:rPr>
        <w:t>
      Населенный пункт, район, область_______________________________________</w:t>
      </w:r>
    </w:p>
    <w:bookmarkEnd w:id="99"/>
    <w:bookmarkStart w:name="z111" w:id="100"/>
    <w:p>
      <w:pPr>
        <w:spacing w:after="0"/>
        <w:ind w:left="0"/>
        <w:jc w:val="both"/>
      </w:pPr>
      <w:r>
        <w:rPr>
          <w:rFonts w:ascii="Times New Roman"/>
          <w:b w:val="false"/>
          <w:i w:val="false"/>
          <w:color w:val="000000"/>
          <w:sz w:val="28"/>
        </w:rPr>
        <w:t>
      1. Адрес_____________________________________________________________</w:t>
      </w:r>
    </w:p>
    <w:bookmarkEnd w:id="100"/>
    <w:bookmarkStart w:name="z112" w:id="101"/>
    <w:p>
      <w:pPr>
        <w:spacing w:after="0"/>
        <w:ind w:left="0"/>
        <w:jc w:val="both"/>
      </w:pPr>
      <w:r>
        <w:rPr>
          <w:rFonts w:ascii="Times New Roman"/>
          <w:b w:val="false"/>
          <w:i w:val="false"/>
          <w:color w:val="000000"/>
          <w:sz w:val="28"/>
        </w:rPr>
        <w:t>
      2. Этажность _________________________________________________________</w:t>
      </w:r>
    </w:p>
    <w:bookmarkEnd w:id="101"/>
    <w:bookmarkStart w:name="z113" w:id="102"/>
    <w:p>
      <w:pPr>
        <w:spacing w:after="0"/>
        <w:ind w:left="0"/>
        <w:jc w:val="both"/>
      </w:pPr>
      <w:r>
        <w:rPr>
          <w:rFonts w:ascii="Times New Roman"/>
          <w:b w:val="false"/>
          <w:i w:val="false"/>
          <w:color w:val="000000"/>
          <w:sz w:val="28"/>
        </w:rPr>
        <w:t>
      3. Номер домовладения________________________________________________</w:t>
      </w:r>
    </w:p>
    <w:bookmarkEnd w:id="102"/>
    <w:bookmarkStart w:name="z114" w:id="103"/>
    <w:p>
      <w:pPr>
        <w:spacing w:after="0"/>
        <w:ind w:left="0"/>
        <w:jc w:val="both"/>
      </w:pPr>
      <w:r>
        <w:rPr>
          <w:rFonts w:ascii="Times New Roman"/>
          <w:b w:val="false"/>
          <w:i w:val="false"/>
          <w:color w:val="000000"/>
          <w:sz w:val="28"/>
        </w:rPr>
        <w:t>
      4. Количество проживающих, чел. ______________________________________</w:t>
      </w:r>
    </w:p>
    <w:bookmarkEnd w:id="103"/>
    <w:bookmarkStart w:name="z115" w:id="104"/>
    <w:p>
      <w:pPr>
        <w:spacing w:after="0"/>
        <w:ind w:left="0"/>
        <w:jc w:val="both"/>
      </w:pPr>
      <w:r>
        <w:rPr>
          <w:rFonts w:ascii="Times New Roman"/>
          <w:b w:val="false"/>
          <w:i w:val="false"/>
          <w:color w:val="000000"/>
          <w:sz w:val="28"/>
        </w:rPr>
        <w:t>
      5. Уровень благоустройства: ___________________________________________</w:t>
      </w:r>
    </w:p>
    <w:bookmarkEnd w:id="104"/>
    <w:bookmarkStart w:name="z116" w:id="105"/>
    <w:p>
      <w:pPr>
        <w:spacing w:after="0"/>
        <w:ind w:left="0"/>
        <w:jc w:val="both"/>
      </w:pPr>
      <w:r>
        <w:rPr>
          <w:rFonts w:ascii="Times New Roman"/>
          <w:b w:val="false"/>
          <w:i w:val="false"/>
          <w:color w:val="000000"/>
          <w:sz w:val="28"/>
        </w:rPr>
        <w:t>
      а) наличие водопровода, канализации, газа________________________________</w:t>
      </w:r>
    </w:p>
    <w:bookmarkEnd w:id="105"/>
    <w:bookmarkStart w:name="z117" w:id="106"/>
    <w:p>
      <w:pPr>
        <w:spacing w:after="0"/>
        <w:ind w:left="0"/>
        <w:jc w:val="both"/>
      </w:pPr>
      <w:r>
        <w:rPr>
          <w:rFonts w:ascii="Times New Roman"/>
          <w:b w:val="false"/>
          <w:i w:val="false"/>
          <w:color w:val="000000"/>
          <w:sz w:val="28"/>
        </w:rPr>
        <w:t>
      б) вид отопления (центральное, печное, местное)__________________________</w:t>
      </w:r>
    </w:p>
    <w:bookmarkEnd w:id="106"/>
    <w:bookmarkStart w:name="z118" w:id="107"/>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07"/>
    <w:bookmarkStart w:name="z119" w:id="108"/>
    <w:p>
      <w:pPr>
        <w:spacing w:after="0"/>
        <w:ind w:left="0"/>
        <w:jc w:val="both"/>
      </w:pPr>
      <w:r>
        <w:rPr>
          <w:rFonts w:ascii="Times New Roman"/>
          <w:b w:val="false"/>
          <w:i w:val="false"/>
          <w:color w:val="000000"/>
          <w:sz w:val="28"/>
        </w:rPr>
        <w:t>
      г) наличие мусоропровода______________________________________________</w:t>
      </w:r>
    </w:p>
    <w:bookmarkEnd w:id="108"/>
    <w:bookmarkStart w:name="z120" w:id="109"/>
    <w:p>
      <w:pPr>
        <w:spacing w:after="0"/>
        <w:ind w:left="0"/>
        <w:jc w:val="both"/>
      </w:pPr>
      <w:r>
        <w:rPr>
          <w:rFonts w:ascii="Times New Roman"/>
          <w:b w:val="false"/>
          <w:i w:val="false"/>
          <w:color w:val="000000"/>
          <w:sz w:val="28"/>
        </w:rPr>
        <w:t>
      д) площадь дворовой территории, м2_____________________________________</w:t>
      </w:r>
    </w:p>
    <w:bookmarkEnd w:id="109"/>
    <w:bookmarkStart w:name="z121" w:id="110"/>
    <w:p>
      <w:pPr>
        <w:spacing w:after="0"/>
        <w:ind w:left="0"/>
        <w:jc w:val="both"/>
      </w:pPr>
      <w:r>
        <w:rPr>
          <w:rFonts w:ascii="Times New Roman"/>
          <w:b w:val="false"/>
          <w:i w:val="false"/>
          <w:color w:val="000000"/>
          <w:sz w:val="28"/>
        </w:rPr>
        <w:t>
      под зелеными насаждениями____________________________________________</w:t>
      </w:r>
    </w:p>
    <w:bookmarkEnd w:id="110"/>
    <w:bookmarkStart w:name="z122" w:id="111"/>
    <w:p>
      <w:pPr>
        <w:spacing w:after="0"/>
        <w:ind w:left="0"/>
        <w:jc w:val="both"/>
      </w:pPr>
      <w:r>
        <w:rPr>
          <w:rFonts w:ascii="Times New Roman"/>
          <w:b w:val="false"/>
          <w:i w:val="false"/>
          <w:color w:val="000000"/>
          <w:sz w:val="28"/>
        </w:rPr>
        <w:t>
      под твердым покрытием_______________________________________________</w:t>
      </w:r>
    </w:p>
    <w:bookmarkEnd w:id="111"/>
    <w:bookmarkStart w:name="z123" w:id="112"/>
    <w:p>
      <w:pPr>
        <w:spacing w:after="0"/>
        <w:ind w:left="0"/>
        <w:jc w:val="both"/>
      </w:pPr>
      <w:r>
        <w:rPr>
          <w:rFonts w:ascii="Times New Roman"/>
          <w:b w:val="false"/>
          <w:i w:val="false"/>
          <w:color w:val="000000"/>
          <w:sz w:val="28"/>
        </w:rPr>
        <w:t>
      из них тротуары______________________________________________________</w:t>
      </w:r>
    </w:p>
    <w:bookmarkEnd w:id="112"/>
    <w:bookmarkStart w:name="z124" w:id="113"/>
    <w:p>
      <w:pPr>
        <w:spacing w:after="0"/>
        <w:ind w:left="0"/>
        <w:jc w:val="both"/>
      </w:pPr>
      <w:r>
        <w:rPr>
          <w:rFonts w:ascii="Times New Roman"/>
          <w:b w:val="false"/>
          <w:i w:val="false"/>
          <w:color w:val="000000"/>
          <w:sz w:val="28"/>
        </w:rPr>
        <w:t>
      6. Тип контейнеров, их количество и емкость______________________________</w:t>
      </w:r>
    </w:p>
    <w:bookmarkEnd w:id="113"/>
    <w:bookmarkStart w:name="z125" w:id="114"/>
    <w:p>
      <w:pPr>
        <w:spacing w:after="0"/>
        <w:ind w:left="0"/>
        <w:jc w:val="both"/>
      </w:pPr>
      <w:r>
        <w:rPr>
          <w:rFonts w:ascii="Times New Roman"/>
          <w:b w:val="false"/>
          <w:i w:val="false"/>
          <w:color w:val="000000"/>
          <w:sz w:val="28"/>
        </w:rPr>
        <w:t>
      7. Периодичность вывоза отходов_______________________________________</w:t>
      </w:r>
    </w:p>
    <w:bookmarkEnd w:id="114"/>
    <w:bookmarkStart w:name="z126" w:id="115"/>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____________________________________________________________</w:t>
      </w:r>
    </w:p>
    <w:bookmarkEnd w:id="115"/>
    <w:bookmarkStart w:name="z127" w:id="116"/>
    <w:p>
      <w:pPr>
        <w:spacing w:after="0"/>
        <w:ind w:left="0"/>
        <w:jc w:val="both"/>
      </w:pPr>
      <w:r>
        <w:rPr>
          <w:rFonts w:ascii="Times New Roman"/>
          <w:b w:val="false"/>
          <w:i w:val="false"/>
          <w:color w:val="000000"/>
          <w:sz w:val="28"/>
        </w:rPr>
        <w:t>
      9. Периодичность вывоза вторсырья_____________________________________</w:t>
      </w:r>
    </w:p>
    <w:bookmarkEnd w:id="116"/>
    <w:bookmarkStart w:name="z128" w:id="117"/>
    <w:p>
      <w:pPr>
        <w:spacing w:after="0"/>
        <w:ind w:left="0"/>
        <w:jc w:val="both"/>
      </w:pPr>
      <w:r>
        <w:rPr>
          <w:rFonts w:ascii="Times New Roman"/>
          <w:b w:val="false"/>
          <w:i w:val="false"/>
          <w:color w:val="000000"/>
          <w:sz w:val="28"/>
        </w:rPr>
        <w:t>
      10. Периодичность вывоза пищевых отходов______________________________</w:t>
      </w:r>
    </w:p>
    <w:bookmarkEnd w:id="117"/>
    <w:bookmarkStart w:name="z129" w:id="118"/>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w:t>
      </w:r>
    </w:p>
    <w:bookmarkEnd w:id="118"/>
    <w:bookmarkStart w:name="z130" w:id="119"/>
    <w:p>
      <w:pPr>
        <w:spacing w:after="0"/>
        <w:ind w:left="0"/>
        <w:jc w:val="both"/>
      </w:pPr>
      <w:r>
        <w:rPr>
          <w:rFonts w:ascii="Times New Roman"/>
          <w:b w:val="false"/>
          <w:i w:val="false"/>
          <w:color w:val="000000"/>
          <w:sz w:val="28"/>
        </w:rPr>
        <w:t>
      Подписи:</w:t>
      </w:r>
    </w:p>
    <w:bookmarkEnd w:id="119"/>
    <w:bookmarkStart w:name="z131" w:id="120"/>
    <w:p>
      <w:pPr>
        <w:spacing w:after="0"/>
        <w:ind w:left="0"/>
        <w:jc w:val="both"/>
      </w:pPr>
      <w:r>
        <w:rPr>
          <w:rFonts w:ascii="Times New Roman"/>
          <w:b w:val="false"/>
          <w:i w:val="false"/>
          <w:color w:val="000000"/>
          <w:sz w:val="28"/>
        </w:rPr>
        <w:t>
      Ф.И.О. (при его наличии), должность</w:t>
      </w:r>
    </w:p>
    <w:bookmarkEnd w:id="120"/>
    <w:p>
      <w:pPr>
        <w:spacing w:after="0"/>
        <w:ind w:left="0"/>
        <w:jc w:val="both"/>
      </w:pPr>
      <w:r>
        <w:rPr>
          <w:rFonts w:ascii="Times New Roman"/>
          <w:b w:val="false"/>
          <w:i w:val="false"/>
          <w:color w:val="000000"/>
          <w:sz w:val="28"/>
        </w:rPr>
        <w:t>
      Форма</w:t>
      </w:r>
    </w:p>
    <w:bookmarkStart w:name="z132" w:id="121"/>
    <w:p>
      <w:pPr>
        <w:spacing w:after="0"/>
        <w:ind w:left="0"/>
        <w:jc w:val="left"/>
      </w:pPr>
      <w:r>
        <w:rPr>
          <w:rFonts w:ascii="Times New Roman"/>
          <w:b/>
          <w:i w:val="false"/>
          <w:color w:val="000000"/>
        </w:rPr>
        <w:t xml:space="preserve"> Коммунальный паспорт объектов нежилых помещений</w:t>
      </w:r>
    </w:p>
    <w:bookmarkEnd w:id="121"/>
    <w:bookmarkStart w:name="z133" w:id="122"/>
    <w:p>
      <w:pPr>
        <w:spacing w:after="0"/>
        <w:ind w:left="0"/>
        <w:jc w:val="both"/>
      </w:pPr>
      <w:r>
        <w:rPr>
          <w:rFonts w:ascii="Times New Roman"/>
          <w:b w:val="false"/>
          <w:i w:val="false"/>
          <w:color w:val="000000"/>
          <w:sz w:val="28"/>
        </w:rPr>
        <w:t>
      Населенный пункт, район, область ______________________________________</w:t>
      </w:r>
    </w:p>
    <w:bookmarkEnd w:id="122"/>
    <w:bookmarkStart w:name="z134" w:id="123"/>
    <w:p>
      <w:pPr>
        <w:spacing w:after="0"/>
        <w:ind w:left="0"/>
        <w:jc w:val="both"/>
      </w:pPr>
      <w:r>
        <w:rPr>
          <w:rFonts w:ascii="Times New Roman"/>
          <w:b w:val="false"/>
          <w:i w:val="false"/>
          <w:color w:val="000000"/>
          <w:sz w:val="28"/>
        </w:rPr>
        <w:t>
      1. Наименование объекта ______________________________________________</w:t>
      </w:r>
    </w:p>
    <w:bookmarkEnd w:id="123"/>
    <w:bookmarkStart w:name="z135" w:id="124"/>
    <w:p>
      <w:pPr>
        <w:spacing w:after="0"/>
        <w:ind w:left="0"/>
        <w:jc w:val="both"/>
      </w:pPr>
      <w:r>
        <w:rPr>
          <w:rFonts w:ascii="Times New Roman"/>
          <w:b w:val="false"/>
          <w:i w:val="false"/>
          <w:color w:val="000000"/>
          <w:sz w:val="28"/>
        </w:rPr>
        <w:t>
      2. Адрес _____________________________________________________________</w:t>
      </w:r>
    </w:p>
    <w:bookmarkEnd w:id="124"/>
    <w:bookmarkStart w:name="z136" w:id="125"/>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w:t>
      </w:r>
    </w:p>
    <w:bookmarkEnd w:id="125"/>
    <w:bookmarkStart w:name="z137" w:id="126"/>
    <w:p>
      <w:pPr>
        <w:spacing w:after="0"/>
        <w:ind w:left="0"/>
        <w:jc w:val="both"/>
      </w:pPr>
      <w:r>
        <w:rPr>
          <w:rFonts w:ascii="Times New Roman"/>
          <w:b w:val="false"/>
          <w:i w:val="false"/>
          <w:color w:val="000000"/>
          <w:sz w:val="28"/>
        </w:rPr>
        <w:t>
      4. Количество расчетных единиц (работников и т.д.) _______________________</w:t>
      </w:r>
    </w:p>
    <w:bookmarkEnd w:id="126"/>
    <w:bookmarkStart w:name="z138" w:id="127"/>
    <w:p>
      <w:pPr>
        <w:spacing w:after="0"/>
        <w:ind w:left="0"/>
        <w:jc w:val="both"/>
      </w:pPr>
      <w:r>
        <w:rPr>
          <w:rFonts w:ascii="Times New Roman"/>
          <w:b w:val="false"/>
          <w:i w:val="false"/>
          <w:color w:val="000000"/>
          <w:sz w:val="28"/>
        </w:rPr>
        <w:t>
      5. Пропускная способность в сутки:</w:t>
      </w:r>
    </w:p>
    <w:bookmarkEnd w:id="127"/>
    <w:bookmarkStart w:name="z139" w:id="128"/>
    <w:p>
      <w:pPr>
        <w:spacing w:after="0"/>
        <w:ind w:left="0"/>
        <w:jc w:val="both"/>
      </w:pPr>
      <w:r>
        <w:rPr>
          <w:rFonts w:ascii="Times New Roman"/>
          <w:b w:val="false"/>
          <w:i w:val="false"/>
          <w:color w:val="000000"/>
          <w:sz w:val="28"/>
        </w:rPr>
        <w:t>
      для развлекательных предприятий (количество мест)____________________</w:t>
      </w:r>
    </w:p>
    <w:bookmarkEnd w:id="128"/>
    <w:bookmarkStart w:name="z140" w:id="129"/>
    <w:p>
      <w:pPr>
        <w:spacing w:after="0"/>
        <w:ind w:left="0"/>
        <w:jc w:val="both"/>
      </w:pPr>
      <w:r>
        <w:rPr>
          <w:rFonts w:ascii="Times New Roman"/>
          <w:b w:val="false"/>
          <w:i w:val="false"/>
          <w:color w:val="000000"/>
          <w:sz w:val="28"/>
        </w:rPr>
        <w:t>
      для предприятий общественного питания (вид блюд) ________________</w:t>
      </w:r>
    </w:p>
    <w:bookmarkEnd w:id="129"/>
    <w:bookmarkStart w:name="z141" w:id="130"/>
    <w:p>
      <w:pPr>
        <w:spacing w:after="0"/>
        <w:ind w:left="0"/>
        <w:jc w:val="both"/>
      </w:pPr>
      <w:r>
        <w:rPr>
          <w:rFonts w:ascii="Times New Roman"/>
          <w:b w:val="false"/>
          <w:i w:val="false"/>
          <w:color w:val="000000"/>
          <w:sz w:val="28"/>
        </w:rPr>
        <w:t>
      6. Количество обслуживающего персонала, человек ___________________________</w:t>
      </w:r>
    </w:p>
    <w:bookmarkEnd w:id="130"/>
    <w:bookmarkStart w:name="z142" w:id="131"/>
    <w:p>
      <w:pPr>
        <w:spacing w:after="0"/>
        <w:ind w:left="0"/>
        <w:jc w:val="both"/>
      </w:pPr>
      <w:r>
        <w:rPr>
          <w:rFonts w:ascii="Times New Roman"/>
          <w:b w:val="false"/>
          <w:i w:val="false"/>
          <w:color w:val="000000"/>
          <w:sz w:val="28"/>
        </w:rPr>
        <w:t>
      7. Общая площадь помещений, м2 ______________________________________</w:t>
      </w:r>
    </w:p>
    <w:bookmarkEnd w:id="131"/>
    <w:bookmarkStart w:name="z143" w:id="132"/>
    <w:p>
      <w:pPr>
        <w:spacing w:after="0"/>
        <w:ind w:left="0"/>
        <w:jc w:val="both"/>
      </w:pPr>
      <w:r>
        <w:rPr>
          <w:rFonts w:ascii="Times New Roman"/>
          <w:b w:val="false"/>
          <w:i w:val="false"/>
          <w:color w:val="000000"/>
          <w:sz w:val="28"/>
        </w:rPr>
        <w:t>
      торговая площадь_______________________________________________</w:t>
      </w:r>
    </w:p>
    <w:bookmarkEnd w:id="132"/>
    <w:bookmarkStart w:name="z144" w:id="133"/>
    <w:p>
      <w:pPr>
        <w:spacing w:after="0"/>
        <w:ind w:left="0"/>
        <w:jc w:val="both"/>
      </w:pPr>
      <w:r>
        <w:rPr>
          <w:rFonts w:ascii="Times New Roman"/>
          <w:b w:val="false"/>
          <w:i w:val="false"/>
          <w:color w:val="000000"/>
          <w:sz w:val="28"/>
        </w:rPr>
        <w:t>
      складская и подсобная площадь__________________________________</w:t>
      </w:r>
    </w:p>
    <w:bookmarkEnd w:id="133"/>
    <w:bookmarkStart w:name="z145" w:id="134"/>
    <w:p>
      <w:pPr>
        <w:spacing w:after="0"/>
        <w:ind w:left="0"/>
        <w:jc w:val="both"/>
      </w:pPr>
      <w:r>
        <w:rPr>
          <w:rFonts w:ascii="Times New Roman"/>
          <w:b w:val="false"/>
          <w:i w:val="false"/>
          <w:color w:val="000000"/>
          <w:sz w:val="28"/>
        </w:rPr>
        <w:t>
      8. Площадь дворовой территории, м2 ________________________ есть зеленые насаждения __________________ твердые покрытия ________________</w:t>
      </w:r>
    </w:p>
    <w:bookmarkEnd w:id="134"/>
    <w:bookmarkStart w:name="z146" w:id="135"/>
    <w:p>
      <w:pPr>
        <w:spacing w:after="0"/>
        <w:ind w:left="0"/>
        <w:jc w:val="both"/>
      </w:pPr>
      <w:r>
        <w:rPr>
          <w:rFonts w:ascii="Times New Roman"/>
          <w:b w:val="false"/>
          <w:i w:val="false"/>
          <w:color w:val="000000"/>
          <w:sz w:val="28"/>
        </w:rPr>
        <w:t>
      9. Тип контейнеров, их количество и емкость _____________________________</w:t>
      </w:r>
    </w:p>
    <w:bookmarkEnd w:id="135"/>
    <w:bookmarkStart w:name="z147" w:id="136"/>
    <w:p>
      <w:pPr>
        <w:spacing w:after="0"/>
        <w:ind w:left="0"/>
        <w:jc w:val="both"/>
      </w:pPr>
      <w:r>
        <w:rPr>
          <w:rFonts w:ascii="Times New Roman"/>
          <w:b w:val="false"/>
          <w:i w:val="false"/>
          <w:color w:val="000000"/>
          <w:sz w:val="28"/>
        </w:rPr>
        <w:t>
      10. Периодичность вывоза отходов ______________________________________</w:t>
      </w:r>
    </w:p>
    <w:bookmarkEnd w:id="136"/>
    <w:bookmarkStart w:name="z148" w:id="137"/>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____________________________________________________________</w:t>
      </w:r>
    </w:p>
    <w:bookmarkEnd w:id="137"/>
    <w:bookmarkStart w:name="z149" w:id="138"/>
    <w:p>
      <w:pPr>
        <w:spacing w:after="0"/>
        <w:ind w:left="0"/>
        <w:jc w:val="both"/>
      </w:pPr>
      <w:r>
        <w:rPr>
          <w:rFonts w:ascii="Times New Roman"/>
          <w:b w:val="false"/>
          <w:i w:val="false"/>
          <w:color w:val="000000"/>
          <w:sz w:val="28"/>
        </w:rPr>
        <w:t>
      12. Периодичность вывоза вторсырья ____________________________________</w:t>
      </w:r>
    </w:p>
    <w:bookmarkEnd w:id="138"/>
    <w:bookmarkStart w:name="z150" w:id="139"/>
    <w:p>
      <w:pPr>
        <w:spacing w:after="0"/>
        <w:ind w:left="0"/>
        <w:jc w:val="both"/>
      </w:pPr>
      <w:r>
        <w:rPr>
          <w:rFonts w:ascii="Times New Roman"/>
          <w:b w:val="false"/>
          <w:i w:val="false"/>
          <w:color w:val="000000"/>
          <w:sz w:val="28"/>
        </w:rPr>
        <w:t>
      13. Периодичность вывоза пищевых отходов ______________________________</w:t>
      </w:r>
    </w:p>
    <w:bookmarkEnd w:id="139"/>
    <w:bookmarkStart w:name="z151" w:id="140"/>
    <w:p>
      <w:pPr>
        <w:spacing w:after="0"/>
        <w:ind w:left="0"/>
        <w:jc w:val="both"/>
      </w:pPr>
      <w:r>
        <w:rPr>
          <w:rFonts w:ascii="Times New Roman"/>
          <w:b w:val="false"/>
          <w:i w:val="false"/>
          <w:color w:val="000000"/>
          <w:sz w:val="28"/>
        </w:rPr>
        <w:t xml:space="preserve">
      14. Производится ли раздельный сбор опасных отходов (каких и сколько фракций) ____________________________________________________________ </w:t>
      </w:r>
    </w:p>
    <w:bookmarkEnd w:id="140"/>
    <w:bookmarkStart w:name="z152" w:id="141"/>
    <w:p>
      <w:pPr>
        <w:spacing w:after="0"/>
        <w:ind w:left="0"/>
        <w:jc w:val="both"/>
      </w:pPr>
      <w:r>
        <w:rPr>
          <w:rFonts w:ascii="Times New Roman"/>
          <w:b w:val="false"/>
          <w:i w:val="false"/>
          <w:color w:val="000000"/>
          <w:sz w:val="28"/>
        </w:rPr>
        <w:t>
      Подписи:</w:t>
      </w:r>
    </w:p>
    <w:bookmarkEnd w:id="141"/>
    <w:bookmarkStart w:name="z153" w:id="142"/>
    <w:p>
      <w:pPr>
        <w:spacing w:after="0"/>
        <w:ind w:left="0"/>
        <w:jc w:val="both"/>
      </w:pPr>
      <w:r>
        <w:rPr>
          <w:rFonts w:ascii="Times New Roman"/>
          <w:b w:val="false"/>
          <w:i w:val="false"/>
          <w:color w:val="000000"/>
          <w:sz w:val="28"/>
        </w:rPr>
        <w:t>
      Ф.И.О. (при его наличии), должность</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расчета норм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образования и накопления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158" w:id="143"/>
    <w:p>
      <w:pPr>
        <w:spacing w:after="0"/>
        <w:ind w:left="0"/>
        <w:jc w:val="left"/>
      </w:pPr>
      <w:r>
        <w:rPr>
          <w:rFonts w:ascii="Times New Roman"/>
          <w:b/>
          <w:i w:val="false"/>
          <w:color w:val="000000"/>
        </w:rPr>
        <w:t xml:space="preserve"> Бланк первичных записей</w:t>
      </w:r>
    </w:p>
    <w:bookmarkEnd w:id="143"/>
    <w:bookmarkStart w:name="z159" w:id="144"/>
    <w:p>
      <w:pPr>
        <w:spacing w:after="0"/>
        <w:ind w:left="0"/>
        <w:jc w:val="both"/>
      </w:pPr>
      <w:r>
        <w:rPr>
          <w:rFonts w:ascii="Times New Roman"/>
          <w:b w:val="false"/>
          <w:i w:val="false"/>
          <w:color w:val="000000"/>
          <w:sz w:val="28"/>
        </w:rPr>
        <w:t>
      _________________</w:t>
      </w:r>
    </w:p>
    <w:bookmarkEnd w:id="144"/>
    <w:bookmarkStart w:name="z160" w:id="145"/>
    <w:p>
      <w:pPr>
        <w:spacing w:after="0"/>
        <w:ind w:left="0"/>
        <w:jc w:val="both"/>
      </w:pPr>
      <w:r>
        <w:rPr>
          <w:rFonts w:ascii="Times New Roman"/>
          <w:b w:val="false"/>
          <w:i w:val="false"/>
          <w:color w:val="000000"/>
          <w:sz w:val="28"/>
        </w:rPr>
        <w:t>
      (дата)</w:t>
      </w:r>
    </w:p>
    <w:bookmarkEnd w:id="145"/>
    <w:bookmarkStart w:name="z161" w:id="146"/>
    <w:p>
      <w:pPr>
        <w:spacing w:after="0"/>
        <w:ind w:left="0"/>
        <w:jc w:val="both"/>
      </w:pPr>
      <w:r>
        <w:rPr>
          <w:rFonts w:ascii="Times New Roman"/>
          <w:b w:val="false"/>
          <w:i w:val="false"/>
          <w:color w:val="000000"/>
          <w:sz w:val="28"/>
        </w:rPr>
        <w:t>
      по объекту __________________________________________________________</w:t>
      </w:r>
    </w:p>
    <w:bookmarkEnd w:id="146"/>
    <w:bookmarkStart w:name="z162" w:id="147"/>
    <w:p>
      <w:pPr>
        <w:spacing w:after="0"/>
        <w:ind w:left="0"/>
        <w:jc w:val="both"/>
      </w:pPr>
      <w:r>
        <w:rPr>
          <w:rFonts w:ascii="Times New Roman"/>
          <w:b w:val="false"/>
          <w:i w:val="false"/>
          <w:color w:val="000000"/>
          <w:sz w:val="28"/>
        </w:rPr>
        <w:t>
      (наименование, адрес)</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bl>
    <w:p>
      <w:pPr>
        <w:spacing w:after="0"/>
        <w:ind w:left="0"/>
        <w:jc w:val="both"/>
      </w:pPr>
      <w:r>
        <w:rPr>
          <w:rFonts w:ascii="Times New Roman"/>
          <w:b w:val="false"/>
          <w:i w:val="false"/>
          <w:color w:val="000000"/>
          <w:sz w:val="28"/>
        </w:rPr>
        <w:t>
      Форма</w:t>
      </w:r>
    </w:p>
    <w:bookmarkStart w:name="z166" w:id="148"/>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8"/>
    <w:bookmarkStart w:name="z167" w:id="149"/>
    <w:p>
      <w:pPr>
        <w:spacing w:after="0"/>
        <w:ind w:left="0"/>
        <w:jc w:val="both"/>
      </w:pPr>
      <w:r>
        <w:rPr>
          <w:rFonts w:ascii="Times New Roman"/>
          <w:b w:val="false"/>
          <w:i w:val="false"/>
          <w:color w:val="000000"/>
          <w:sz w:val="28"/>
        </w:rPr>
        <w:t>
      Период с "_______" по "_______" ___________________ месяца 20_______ года</w:t>
      </w:r>
    </w:p>
    <w:bookmarkEnd w:id="149"/>
    <w:bookmarkStart w:name="z168" w:id="150"/>
    <w:p>
      <w:pPr>
        <w:spacing w:after="0"/>
        <w:ind w:left="0"/>
        <w:jc w:val="both"/>
      </w:pPr>
      <w:r>
        <w:rPr>
          <w:rFonts w:ascii="Times New Roman"/>
          <w:b w:val="false"/>
          <w:i w:val="false"/>
          <w:color w:val="000000"/>
          <w:sz w:val="28"/>
        </w:rPr>
        <w:t>
      Тип благоустройства __________________________________________________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вторичнего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9" w:id="151"/>
    <w:p>
      <w:pPr>
        <w:spacing w:after="0"/>
        <w:ind w:left="0"/>
        <w:jc w:val="both"/>
      </w:pPr>
      <w:r>
        <w:rPr>
          <w:rFonts w:ascii="Times New Roman"/>
          <w:b w:val="false"/>
          <w:i w:val="false"/>
          <w:color w:val="000000"/>
          <w:sz w:val="28"/>
        </w:rPr>
        <w:t>
      Подписи</w:t>
      </w:r>
    </w:p>
    <w:bookmarkEnd w:id="151"/>
    <w:bookmarkStart w:name="z170" w:id="152"/>
    <w:p>
      <w:pPr>
        <w:spacing w:after="0"/>
        <w:ind w:left="0"/>
        <w:jc w:val="both"/>
      </w:pPr>
      <w:r>
        <w:rPr>
          <w:rFonts w:ascii="Times New Roman"/>
          <w:b w:val="false"/>
          <w:i w:val="false"/>
          <w:color w:val="000000"/>
          <w:sz w:val="28"/>
        </w:rPr>
        <w:t>
      Ф.И.О. (при его наличии), должность</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bl>
    <w:p>
      <w:pPr>
        <w:spacing w:after="0"/>
        <w:ind w:left="0"/>
        <w:jc w:val="both"/>
      </w:pPr>
      <w:r>
        <w:rPr>
          <w:rFonts w:ascii="Times New Roman"/>
          <w:b w:val="false"/>
          <w:i w:val="false"/>
          <w:color w:val="000000"/>
          <w:sz w:val="28"/>
        </w:rPr>
        <w:t>
      Форма</w:t>
      </w:r>
    </w:p>
    <w:bookmarkStart w:name="z174" w:id="153"/>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3"/>
    <w:bookmarkStart w:name="z175" w:id="154"/>
    <w:p>
      <w:pPr>
        <w:spacing w:after="0"/>
        <w:ind w:left="0"/>
        <w:jc w:val="both"/>
      </w:pPr>
      <w:r>
        <w:rPr>
          <w:rFonts w:ascii="Times New Roman"/>
          <w:b w:val="false"/>
          <w:i w:val="false"/>
          <w:color w:val="000000"/>
          <w:sz w:val="28"/>
        </w:rPr>
        <w:t>
      Тип благоустройства __________________________________________________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55"/>
    <w:p>
      <w:pPr>
        <w:spacing w:after="0"/>
        <w:ind w:left="0"/>
        <w:jc w:val="both"/>
      </w:pPr>
      <w:r>
        <w:rPr>
          <w:rFonts w:ascii="Times New Roman"/>
          <w:b w:val="false"/>
          <w:i w:val="false"/>
          <w:color w:val="000000"/>
          <w:sz w:val="28"/>
        </w:rPr>
        <w:t>
      Всего ___________</w:t>
      </w:r>
    </w:p>
    <w:bookmarkEnd w:id="155"/>
    <w:bookmarkStart w:name="z177" w:id="156"/>
    <w:p>
      <w:pPr>
        <w:spacing w:after="0"/>
        <w:ind w:left="0"/>
        <w:jc w:val="both"/>
      </w:pPr>
      <w:r>
        <w:rPr>
          <w:rFonts w:ascii="Times New Roman"/>
          <w:b w:val="false"/>
          <w:i w:val="false"/>
          <w:color w:val="000000"/>
          <w:sz w:val="28"/>
        </w:rPr>
        <w:t>
      Среднее за сутки_______________</w:t>
      </w:r>
    </w:p>
    <w:bookmarkEnd w:id="156"/>
    <w:bookmarkStart w:name="z178" w:id="157"/>
    <w:p>
      <w:pPr>
        <w:spacing w:after="0"/>
        <w:ind w:left="0"/>
        <w:jc w:val="both"/>
      </w:pPr>
      <w:r>
        <w:rPr>
          <w:rFonts w:ascii="Times New Roman"/>
          <w:b w:val="false"/>
          <w:i w:val="false"/>
          <w:color w:val="000000"/>
          <w:sz w:val="28"/>
        </w:rPr>
        <w:t>
      Подписи_____________</w:t>
      </w:r>
    </w:p>
    <w:bookmarkEnd w:id="157"/>
    <w:bookmarkStart w:name="z179" w:id="158"/>
    <w:p>
      <w:pPr>
        <w:spacing w:after="0"/>
        <w:ind w:left="0"/>
        <w:jc w:val="both"/>
      </w:pPr>
      <w:r>
        <w:rPr>
          <w:rFonts w:ascii="Times New Roman"/>
          <w:b w:val="false"/>
          <w:i w:val="false"/>
          <w:color w:val="000000"/>
          <w:sz w:val="28"/>
        </w:rPr>
        <w:t>
      Ф.И.О. (при его наличии), должность</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