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342e" w14:textId="72a3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5 марта 2018 года № 38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июля 2022 года № 112-1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бюджета" (зарегистрировано в Реестре государственной регистрации нормативных правовых актов за № 3545)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Методике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бюджета, утвержденного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Мангистауской области.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после дня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