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4fb6" w14:textId="4384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Шиелийского районного маслихата "О бюджете сельского округа Байгекум на 2022-2024 годы" от 30 декабря 2021 года № 18/5</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13 декабря 2022 года № 32/4.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 бюджете сельского округа Байгекум на 2022-2024 годы" от 30 декабря 2021 года </w:t>
      </w:r>
      <w:r>
        <w:rPr>
          <w:rFonts w:ascii="Times New Roman"/>
          <w:b w:val="false"/>
          <w:i w:val="false"/>
          <w:color w:val="000000"/>
          <w:sz w:val="28"/>
        </w:rPr>
        <w:t>№ 18/5</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сельского округа Байгекум на 2022-2024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2022 год в следующих объемах:</w:t>
      </w:r>
    </w:p>
    <w:bookmarkEnd w:id="2"/>
    <w:bookmarkStart w:name="z8" w:id="3"/>
    <w:p>
      <w:pPr>
        <w:spacing w:after="0"/>
        <w:ind w:left="0"/>
        <w:jc w:val="both"/>
      </w:pPr>
      <w:r>
        <w:rPr>
          <w:rFonts w:ascii="Times New Roman"/>
          <w:b w:val="false"/>
          <w:i w:val="false"/>
          <w:color w:val="000000"/>
          <w:sz w:val="28"/>
        </w:rPr>
        <w:t>
      1) доходы – 77 090,5 тысяч тенге, в том числе:</w:t>
      </w:r>
    </w:p>
    <w:bookmarkEnd w:id="3"/>
    <w:bookmarkStart w:name="z9" w:id="4"/>
    <w:p>
      <w:pPr>
        <w:spacing w:after="0"/>
        <w:ind w:left="0"/>
        <w:jc w:val="both"/>
      </w:pPr>
      <w:r>
        <w:rPr>
          <w:rFonts w:ascii="Times New Roman"/>
          <w:b w:val="false"/>
          <w:i w:val="false"/>
          <w:color w:val="000000"/>
          <w:sz w:val="28"/>
        </w:rPr>
        <w:t>
      налоговые поступления –3 308,5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13 тысяч тенге;</w:t>
      </w:r>
    </w:p>
    <w:bookmarkEnd w:id="5"/>
    <w:bookmarkStart w:name="z11" w:id="6"/>
    <w:p>
      <w:pPr>
        <w:spacing w:after="0"/>
        <w:ind w:left="0"/>
        <w:jc w:val="both"/>
      </w:pPr>
      <w:r>
        <w:rPr>
          <w:rFonts w:ascii="Times New Roman"/>
          <w:b w:val="false"/>
          <w:i w:val="false"/>
          <w:color w:val="000000"/>
          <w:sz w:val="28"/>
        </w:rPr>
        <w:t>
      поступления трансфертов – 73 769 тысяч тенге;</w:t>
      </w:r>
    </w:p>
    <w:bookmarkEnd w:id="6"/>
    <w:bookmarkStart w:name="z12" w:id="7"/>
    <w:p>
      <w:pPr>
        <w:spacing w:after="0"/>
        <w:ind w:left="0"/>
        <w:jc w:val="both"/>
      </w:pPr>
      <w:r>
        <w:rPr>
          <w:rFonts w:ascii="Times New Roman"/>
          <w:b w:val="false"/>
          <w:i w:val="false"/>
          <w:color w:val="000000"/>
          <w:sz w:val="28"/>
        </w:rPr>
        <w:t>
      2) затраты – 86 645,5 тысяч тенге;</w:t>
      </w:r>
    </w:p>
    <w:bookmarkEnd w:id="7"/>
    <w:bookmarkStart w:name="z13" w:id="8"/>
    <w:p>
      <w:pPr>
        <w:spacing w:after="0"/>
        <w:ind w:left="0"/>
        <w:jc w:val="both"/>
      </w:pPr>
      <w:r>
        <w:rPr>
          <w:rFonts w:ascii="Times New Roman"/>
          <w:b w:val="false"/>
          <w:i w:val="false"/>
          <w:color w:val="000000"/>
          <w:sz w:val="28"/>
        </w:rPr>
        <w:t>
      3) чистое бюджетное кредитование - 0;</w:t>
      </w:r>
    </w:p>
    <w:bookmarkEnd w:id="8"/>
    <w:bookmarkStart w:name="z14" w:id="9"/>
    <w:p>
      <w:pPr>
        <w:spacing w:after="0"/>
        <w:ind w:left="0"/>
        <w:jc w:val="both"/>
      </w:pPr>
      <w:r>
        <w:rPr>
          <w:rFonts w:ascii="Times New Roman"/>
          <w:b w:val="false"/>
          <w:i w:val="false"/>
          <w:color w:val="000000"/>
          <w:sz w:val="28"/>
        </w:rPr>
        <w:t>
      бюджетные кредиты - 0;</w:t>
      </w:r>
    </w:p>
    <w:bookmarkEnd w:id="9"/>
    <w:bookmarkStart w:name="z15" w:id="10"/>
    <w:p>
      <w:pPr>
        <w:spacing w:after="0"/>
        <w:ind w:left="0"/>
        <w:jc w:val="both"/>
      </w:pPr>
      <w:r>
        <w:rPr>
          <w:rFonts w:ascii="Times New Roman"/>
          <w:b w:val="false"/>
          <w:i w:val="false"/>
          <w:color w:val="000000"/>
          <w:sz w:val="28"/>
        </w:rPr>
        <w:t>
      погашение бюджетных кредитов - 0;</w:t>
      </w:r>
    </w:p>
    <w:bookmarkEnd w:id="10"/>
    <w:bookmarkStart w:name="z16" w:id="11"/>
    <w:p>
      <w:pPr>
        <w:spacing w:after="0"/>
        <w:ind w:left="0"/>
        <w:jc w:val="both"/>
      </w:pPr>
      <w:r>
        <w:rPr>
          <w:rFonts w:ascii="Times New Roman"/>
          <w:b w:val="false"/>
          <w:i w:val="false"/>
          <w:color w:val="000000"/>
          <w:sz w:val="28"/>
        </w:rPr>
        <w:t>
      4) сальдо по операциям с финансовыми активами - 0;</w:t>
      </w:r>
    </w:p>
    <w:bookmarkEnd w:id="11"/>
    <w:bookmarkStart w:name="z17" w:id="12"/>
    <w:p>
      <w:pPr>
        <w:spacing w:after="0"/>
        <w:ind w:left="0"/>
        <w:jc w:val="both"/>
      </w:pPr>
      <w:r>
        <w:rPr>
          <w:rFonts w:ascii="Times New Roman"/>
          <w:b w:val="false"/>
          <w:i w:val="false"/>
          <w:color w:val="000000"/>
          <w:sz w:val="28"/>
        </w:rPr>
        <w:t>
      приобретение финансовых активов - 0;</w:t>
      </w:r>
    </w:p>
    <w:bookmarkEnd w:id="12"/>
    <w:bookmarkStart w:name="z18" w:id="13"/>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3"/>
    <w:bookmarkStart w:name="z19" w:id="14"/>
    <w:p>
      <w:pPr>
        <w:spacing w:after="0"/>
        <w:ind w:left="0"/>
        <w:jc w:val="both"/>
      </w:pPr>
      <w:r>
        <w:rPr>
          <w:rFonts w:ascii="Times New Roman"/>
          <w:b w:val="false"/>
          <w:i w:val="false"/>
          <w:color w:val="000000"/>
          <w:sz w:val="28"/>
        </w:rPr>
        <w:t>
      5) дефицит (профицит) бюджета - -9 555 тысяч тенге;</w:t>
      </w:r>
    </w:p>
    <w:bookmarkEnd w:id="14"/>
    <w:bookmarkStart w:name="z20" w:id="15"/>
    <w:p>
      <w:pPr>
        <w:spacing w:after="0"/>
        <w:ind w:left="0"/>
        <w:jc w:val="both"/>
      </w:pPr>
      <w:r>
        <w:rPr>
          <w:rFonts w:ascii="Times New Roman"/>
          <w:b w:val="false"/>
          <w:i w:val="false"/>
          <w:color w:val="000000"/>
          <w:sz w:val="28"/>
        </w:rPr>
        <w:t>
      6) финансирование дефицита (использование профицита) бюджета - 9 555 тысяч тенге;</w:t>
      </w:r>
    </w:p>
    <w:bookmarkEnd w:id="15"/>
    <w:bookmarkStart w:name="z21" w:id="16"/>
    <w:p>
      <w:pPr>
        <w:spacing w:after="0"/>
        <w:ind w:left="0"/>
        <w:jc w:val="both"/>
      </w:pPr>
      <w:r>
        <w:rPr>
          <w:rFonts w:ascii="Times New Roman"/>
          <w:b w:val="false"/>
          <w:i w:val="false"/>
          <w:color w:val="000000"/>
          <w:sz w:val="28"/>
        </w:rPr>
        <w:t>
      поступление займов - 0;</w:t>
      </w:r>
    </w:p>
    <w:bookmarkEnd w:id="16"/>
    <w:bookmarkStart w:name="z22" w:id="17"/>
    <w:p>
      <w:pPr>
        <w:spacing w:after="0"/>
        <w:ind w:left="0"/>
        <w:jc w:val="both"/>
      </w:pPr>
      <w:r>
        <w:rPr>
          <w:rFonts w:ascii="Times New Roman"/>
          <w:b w:val="false"/>
          <w:i w:val="false"/>
          <w:color w:val="000000"/>
          <w:sz w:val="28"/>
        </w:rPr>
        <w:t>
      погашение займов - 0;</w:t>
      </w:r>
    </w:p>
    <w:bookmarkEnd w:id="17"/>
    <w:bookmarkStart w:name="z23" w:id="18"/>
    <w:p>
      <w:pPr>
        <w:spacing w:after="0"/>
        <w:ind w:left="0"/>
        <w:jc w:val="both"/>
      </w:pPr>
      <w:r>
        <w:rPr>
          <w:rFonts w:ascii="Times New Roman"/>
          <w:b w:val="false"/>
          <w:i w:val="false"/>
          <w:color w:val="000000"/>
          <w:sz w:val="28"/>
        </w:rPr>
        <w:t>
      используемые остатки бюджетных средств – 9 555 тысяч тенге.".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25" w:id="19"/>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Шиелийкого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Жагыпбаров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13 декабря 2022 года № 32/4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30 декабря 2021 года № 18/5</w:t>
            </w:r>
          </w:p>
        </w:tc>
      </w:tr>
    </w:tbl>
    <w:bookmarkStart w:name="z33" w:id="20"/>
    <w:p>
      <w:pPr>
        <w:spacing w:after="0"/>
        <w:ind w:left="0"/>
        <w:jc w:val="left"/>
      </w:pPr>
      <w:r>
        <w:rPr>
          <w:rFonts w:ascii="Times New Roman"/>
          <w:b/>
          <w:i w:val="false"/>
          <w:color w:val="000000"/>
        </w:rPr>
        <w:t xml:space="preserve"> Бюджет сельского округа Байгекум на 2022 год</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группы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подгруппы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Администраторы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(подпрограммы)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