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5985" w14:textId="0c25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Енбекши на 2022-2024 годы" от 30 декабря 2021 года № 18/8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Енбекши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76 600,6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3 094,6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73 506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78 673,6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-2 073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2 073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- 2 073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