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9256" w14:textId="eba9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районном бюджете на 2022-2024 годы" от 27 декабря 2021 года № 17/2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25 марта 2022 года № 20/4.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районном бюджете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20 045 236,4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2 073 564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121 759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17 827 913,4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20 598 663,5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-101 700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526 612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628 312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-451 727,1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- 451 727,1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526 612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628 312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553 427,1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