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ea6" w14:textId="1abe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20 декабря 2022 года № 175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2022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11379810,9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4358434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7005818,9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11409259,8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144759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- 153789,9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153789,9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269100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144759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29448,9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2023 году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2023 году 1613995 тысяч тенге, в 2024 году 2036170 тысяч тенге, в 2025 году 2410830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– 2025 годы объемы субвенций, передаваемых из районного бюджета в бюджеты поселка и сельских округов в сумме 5501559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584420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87892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91675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111710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82717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88215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70171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75649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78678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97671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105554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82480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114599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108331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593320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90148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93436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115922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87639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88912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71979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77640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82627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99079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108051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85365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120399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111341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617053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93754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97173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119425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91144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91554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74858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80746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85933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103042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112373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87876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125214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115794 тысяч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94404 тысяч тенге.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3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