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0bf63" w14:textId="480bf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Жанакорганском районе</w:t>
      </w:r>
    </w:p>
    <w:p>
      <w:pPr>
        <w:spacing w:after="0"/>
        <w:ind w:left="0"/>
        <w:jc w:val="both"/>
      </w:pPr>
      <w:r>
        <w:rPr>
          <w:rFonts w:ascii="Times New Roman"/>
          <w:b w:val="false"/>
          <w:i w:val="false"/>
          <w:color w:val="000000"/>
          <w:sz w:val="28"/>
        </w:rPr>
        <w:t>Постановление акимата Жанакорганского района Кызылординской области от 16 февраля 2022 года № 574.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приказом исполняющего обязанности министра Индустрии и инфраструктурного развития Республики Казахстан от 29 апреля 2020 года </w:t>
      </w:r>
      <w:r>
        <w:rPr>
          <w:rFonts w:ascii="Times New Roman"/>
          <w:b w:val="false"/>
          <w:i w:val="false"/>
          <w:color w:val="000000"/>
          <w:sz w:val="28"/>
        </w:rPr>
        <w:t>№ 249</w:t>
      </w:r>
      <w:r>
        <w:rPr>
          <w:rFonts w:ascii="Times New Roman"/>
          <w:b w:val="false"/>
          <w:i w:val="false"/>
          <w:color w:val="000000"/>
          <w:sz w:val="28"/>
        </w:rPr>
        <w:t xml:space="preserve"> "Об утверждении перечня коммунальных услуг и Типовых правил предоставления коммунальных услуг" (зарегистрирован в Министерстве юстиции Республики Казахстан 30 апреля 2020 года №20542) акиматЖанакорганского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Жанакорганском районе.</w:t>
      </w:r>
    </w:p>
    <w:bookmarkEnd w:id="1"/>
    <w:bookmarkStart w:name="z6" w:id="2"/>
    <w:p>
      <w:pPr>
        <w:spacing w:after="0"/>
        <w:ind w:left="0"/>
        <w:jc w:val="both"/>
      </w:pPr>
      <w:r>
        <w:rPr>
          <w:rFonts w:ascii="Times New Roman"/>
          <w:b w:val="false"/>
          <w:i w:val="false"/>
          <w:color w:val="000000"/>
          <w:sz w:val="28"/>
        </w:rPr>
        <w:t>
      2. Контроль над исполнением настоящего постановления возложить на курирующегоданную сферу заместителя акима района.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Жанакорганского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Рустемов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Приложениек постановлению</w:t>
            </w:r>
            <w:r>
              <w:br/>
            </w:r>
            <w:r>
              <w:rPr>
                <w:rFonts w:ascii="Times New Roman"/>
                <w:b w:val="false"/>
                <w:i w:val="false"/>
                <w:color w:val="000000"/>
                <w:sz w:val="20"/>
              </w:rPr>
              <w:t>№ 574 от "16" февраля 2022 года</w:t>
            </w:r>
            <w:r>
              <w:br/>
            </w:r>
            <w:r>
              <w:rPr>
                <w:rFonts w:ascii="Times New Roman"/>
                <w:b w:val="false"/>
                <w:i w:val="false"/>
                <w:color w:val="000000"/>
                <w:sz w:val="20"/>
              </w:rPr>
              <w:t>акима Жанакорганского района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Правила предоставления коммунальных услуг Жанакорганском районе</w:t>
      </w:r>
    </w:p>
    <w:p>
      <w:pPr>
        <w:spacing w:after="0"/>
        <w:ind w:left="0"/>
        <w:jc w:val="both"/>
      </w:pPr>
      <w:r>
        <w:rPr>
          <w:rFonts w:ascii="Times New Roman"/>
          <w:b w:val="false"/>
          <w:i w:val="false"/>
          <w:color w:val="ff0000"/>
          <w:sz w:val="28"/>
        </w:rPr>
        <w:t xml:space="preserve">
      Сноска. Правила – в редакции постановления акимата Жанакорганского района Кызылординской области от 26.12.2025 </w:t>
      </w:r>
      <w:r>
        <w:rPr>
          <w:rFonts w:ascii="Times New Roman"/>
          <w:b w:val="false"/>
          <w:i w:val="false"/>
          <w:color w:val="ff0000"/>
          <w:sz w:val="28"/>
        </w:rPr>
        <w:t>№ 181</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13" w:id="4"/>
    <w:p>
      <w:pPr>
        <w:spacing w:after="0"/>
        <w:ind w:left="0"/>
        <w:jc w:val="left"/>
      </w:pPr>
      <w:r>
        <w:rPr>
          <w:rFonts w:ascii="Times New Roman"/>
          <w:b/>
          <w:i w:val="false"/>
          <w:color w:val="000000"/>
        </w:rPr>
        <w:t xml:space="preserve"> Глава 1. Общие положения</w:t>
      </w:r>
    </w:p>
    <w:bookmarkEnd w:id="4"/>
    <w:bookmarkStart w:name="z14" w:id="5"/>
    <w:p>
      <w:pPr>
        <w:spacing w:after="0"/>
        <w:ind w:left="0"/>
        <w:jc w:val="both"/>
      </w:pPr>
      <w:r>
        <w:rPr>
          <w:rFonts w:ascii="Times New Roman"/>
          <w:b w:val="false"/>
          <w:i w:val="false"/>
          <w:color w:val="000000"/>
          <w:sz w:val="28"/>
        </w:rPr>
        <w:t xml:space="preserve">
      1. Настоящие правила предоставления коммунальных услуг в Жанакорганском районе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 также Типовыми правилами предоставления коммунальных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5"/>
    <w:bookmarkStart w:name="z15" w:id="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
    <w:bookmarkStart w:name="z16" w:id="7"/>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7"/>
    <w:bookmarkStart w:name="z17" w:id="8"/>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8"/>
    <w:bookmarkStart w:name="z18" w:id="9"/>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9"/>
    <w:bookmarkStart w:name="z19" w:id="10"/>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0"/>
    <w:bookmarkStart w:name="z20" w:id="11"/>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1"/>
    <w:bookmarkStart w:name="z21" w:id="12"/>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2"/>
    <w:bookmarkStart w:name="z22" w:id="13"/>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3"/>
    <w:bookmarkStart w:name="z23" w:id="14"/>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4"/>
    <w:bookmarkStart w:name="z24" w:id="15"/>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5"/>
    <w:bookmarkStart w:name="z25" w:id="16"/>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6"/>
    <w:bookmarkStart w:name="z26" w:id="17"/>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7"/>
    <w:bookmarkStart w:name="z27" w:id="18"/>
    <w:p>
      <w:pPr>
        <w:spacing w:after="0"/>
        <w:ind w:left="0"/>
        <w:jc w:val="both"/>
      </w:pPr>
      <w:r>
        <w:rPr>
          <w:rFonts w:ascii="Times New Roman"/>
          <w:b w:val="false"/>
          <w:i w:val="false"/>
          <w:color w:val="000000"/>
          <w:sz w:val="28"/>
        </w:rPr>
        <w:t xml:space="preserve">
      9-1)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18"/>
    <w:bookmarkStart w:name="z28" w:id="19"/>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19"/>
    <w:bookmarkStart w:name="z29" w:id="20"/>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20"/>
    <w:bookmarkStart w:name="z30" w:id="21"/>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21"/>
    <w:bookmarkStart w:name="z31" w:id="22"/>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2"/>
    <w:bookmarkStart w:name="z32" w:id="23"/>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bookmarkEnd w:id="23"/>
    <w:bookmarkStart w:name="z33" w:id="24"/>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4"/>
    <w:bookmarkStart w:name="z34" w:id="25"/>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5"/>
    <w:bookmarkStart w:name="z35" w:id="26"/>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6"/>
    <w:bookmarkStart w:name="z36" w:id="27"/>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7"/>
    <w:bookmarkStart w:name="z37" w:id="28"/>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8"/>
    <w:bookmarkStart w:name="z38" w:id="29"/>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9"/>
    <w:bookmarkStart w:name="z39" w:id="30"/>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30"/>
    <w:bookmarkStart w:name="z40" w:id="31"/>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31"/>
    <w:bookmarkStart w:name="z41" w:id="32"/>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2"/>
    <w:bookmarkStart w:name="z42" w:id="33"/>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3"/>
    <w:bookmarkStart w:name="z43" w:id="34"/>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4"/>
    <w:bookmarkStart w:name="z44" w:id="35"/>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5"/>
    <w:bookmarkStart w:name="z45" w:id="36"/>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36"/>
    <w:bookmarkStart w:name="z46" w:id="37"/>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7"/>
    <w:bookmarkStart w:name="z47" w:id="38"/>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8"/>
    <w:bookmarkStart w:name="z48" w:id="39"/>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9"/>
    <w:bookmarkStart w:name="z49" w:id="40"/>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40"/>
    <w:bookmarkStart w:name="z50" w:id="41"/>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41"/>
    <w:bookmarkStart w:name="z51" w:id="42"/>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2"/>
    <w:bookmarkStart w:name="z52" w:id="43"/>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3"/>
    <w:bookmarkStart w:name="z53" w:id="44"/>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4"/>
    <w:bookmarkStart w:name="z54" w:id="45"/>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5"/>
    <w:bookmarkStart w:name="z55" w:id="46"/>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6"/>
    <w:bookmarkStart w:name="z56" w:id="47"/>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7"/>
    <w:bookmarkStart w:name="z57" w:id="48"/>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8"/>
    <w:bookmarkStart w:name="z58" w:id="49"/>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9"/>
    <w:bookmarkStart w:name="z59" w:id="50"/>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50"/>
    <w:bookmarkStart w:name="z60" w:id="51"/>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1"/>
    <w:bookmarkStart w:name="z61" w:id="52"/>
    <w:p>
      <w:pPr>
        <w:spacing w:after="0"/>
        <w:ind w:left="0"/>
        <w:jc w:val="both"/>
      </w:pPr>
      <w:r>
        <w:rPr>
          <w:rFonts w:ascii="Times New Roman"/>
          <w:b w:val="false"/>
          <w:i w:val="false"/>
          <w:color w:val="000000"/>
          <w:sz w:val="28"/>
        </w:rPr>
        <w:t xml:space="preserve">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 </w:t>
      </w:r>
    </w:p>
    <w:bookmarkEnd w:id="52"/>
    <w:bookmarkStart w:name="z62" w:id="53"/>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53"/>
    <w:bookmarkStart w:name="z63" w:id="54"/>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4"/>
    <w:bookmarkStart w:name="z64" w:id="55"/>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5"/>
    <w:bookmarkStart w:name="z65" w:id="56"/>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56"/>
    <w:bookmarkStart w:name="z66" w:id="57"/>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7"/>
    <w:bookmarkStart w:name="z67" w:id="58"/>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8"/>
    <w:bookmarkStart w:name="z68" w:id="59"/>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9"/>
    <w:bookmarkStart w:name="z69" w:id="60"/>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60"/>
    <w:bookmarkStart w:name="z70" w:id="61"/>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61"/>
    <w:bookmarkStart w:name="z71" w:id="62"/>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2"/>
    <w:bookmarkStart w:name="z72" w:id="63"/>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3"/>
    <w:bookmarkStart w:name="z73" w:id="64"/>
    <w:p>
      <w:pPr>
        <w:spacing w:after="0"/>
        <w:ind w:left="0"/>
        <w:jc w:val="both"/>
      </w:pPr>
      <w:r>
        <w:rPr>
          <w:rFonts w:ascii="Times New Roman"/>
          <w:b w:val="false"/>
          <w:i w:val="false"/>
          <w:color w:val="000000"/>
          <w:sz w:val="28"/>
        </w:rPr>
        <w:t xml:space="preserve">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64"/>
    <w:bookmarkStart w:name="z74" w:id="65"/>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5"/>
    <w:bookmarkStart w:name="z75" w:id="66"/>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6"/>
    <w:bookmarkStart w:name="z76" w:id="67"/>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7"/>
    <w:bookmarkStart w:name="z77" w:id="68"/>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8"/>
    <w:bookmarkStart w:name="z78" w:id="69"/>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9"/>
    <w:bookmarkStart w:name="z79" w:id="70"/>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70"/>
    <w:bookmarkStart w:name="z80" w:id="71"/>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71"/>
    <w:bookmarkStart w:name="z81" w:id="72"/>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2"/>
    <w:bookmarkStart w:name="z82" w:id="73"/>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3"/>
    <w:bookmarkStart w:name="z83" w:id="74"/>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4"/>
    <w:bookmarkStart w:name="z84" w:id="75"/>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5"/>
    <w:bookmarkStart w:name="z85" w:id="76"/>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6"/>
    <w:bookmarkStart w:name="z86" w:id="77"/>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77"/>
    <w:bookmarkStart w:name="z87" w:id="78"/>
    <w:p>
      <w:pPr>
        <w:spacing w:after="0"/>
        <w:ind w:left="0"/>
        <w:jc w:val="both"/>
      </w:pPr>
      <w:r>
        <w:rPr>
          <w:rFonts w:ascii="Times New Roman"/>
          <w:b w:val="false"/>
          <w:i w:val="false"/>
          <w:color w:val="000000"/>
          <w:sz w:val="28"/>
        </w:rPr>
        <w:t>
      20. Потребитель:</w:t>
      </w:r>
    </w:p>
    <w:bookmarkEnd w:id="78"/>
    <w:bookmarkStart w:name="z88" w:id="79"/>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9"/>
    <w:bookmarkStart w:name="z89" w:id="80"/>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80"/>
    <w:bookmarkStart w:name="z90" w:id="81"/>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81"/>
    <w:bookmarkStart w:name="z91" w:id="82"/>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2"/>
    <w:bookmarkStart w:name="z92" w:id="83"/>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3"/>
    <w:bookmarkStart w:name="z93" w:id="84"/>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4"/>
    <w:bookmarkStart w:name="z94" w:id="85"/>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5"/>
    <w:bookmarkStart w:name="z95" w:id="86"/>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6"/>
    <w:bookmarkStart w:name="z96" w:id="87"/>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87"/>
    <w:bookmarkStart w:name="z97" w:id="88"/>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88"/>
    <w:bookmarkStart w:name="z98" w:id="89"/>
    <w:p>
      <w:pPr>
        <w:spacing w:after="0"/>
        <w:ind w:left="0"/>
        <w:jc w:val="both"/>
      </w:pPr>
      <w:r>
        <w:rPr>
          <w:rFonts w:ascii="Times New Roman"/>
          <w:b w:val="false"/>
          <w:i w:val="false"/>
          <w:color w:val="000000"/>
          <w:sz w:val="28"/>
        </w:rPr>
        <w:t>
      21. Поставщик:</w:t>
      </w:r>
    </w:p>
    <w:bookmarkEnd w:id="89"/>
    <w:bookmarkStart w:name="z99" w:id="90"/>
    <w:p>
      <w:pPr>
        <w:spacing w:after="0"/>
        <w:ind w:left="0"/>
        <w:jc w:val="both"/>
      </w:pPr>
      <w:r>
        <w:rPr>
          <w:rFonts w:ascii="Times New Roman"/>
          <w:b w:val="false"/>
          <w:i w:val="false"/>
          <w:color w:val="000000"/>
          <w:sz w:val="28"/>
        </w:rPr>
        <w:t xml:space="preserve">
      1) осуществляет контроль потребления и оплаты за предоставленные коммунальные услуги; </w:t>
      </w:r>
    </w:p>
    <w:bookmarkEnd w:id="90"/>
    <w:bookmarkStart w:name="z100" w:id="91"/>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91"/>
    <w:bookmarkStart w:name="z101" w:id="92"/>
    <w:p>
      <w:pPr>
        <w:spacing w:after="0"/>
        <w:ind w:left="0"/>
        <w:jc w:val="both"/>
      </w:pPr>
      <w:r>
        <w:rPr>
          <w:rFonts w:ascii="Times New Roman"/>
          <w:b w:val="false"/>
          <w:i w:val="false"/>
          <w:color w:val="000000"/>
          <w:sz w:val="28"/>
        </w:rPr>
        <w:t xml:space="preserve">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 </w:t>
      </w:r>
    </w:p>
    <w:bookmarkEnd w:id="92"/>
    <w:bookmarkStart w:name="z102" w:id="93"/>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3"/>
    <w:bookmarkStart w:name="z103" w:id="94"/>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 </w:t>
      </w:r>
    </w:p>
    <w:bookmarkEnd w:id="94"/>
    <w:bookmarkStart w:name="z104" w:id="95"/>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5"/>
    <w:bookmarkStart w:name="z105" w:id="96"/>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6"/>
    <w:bookmarkStart w:name="z106" w:id="97"/>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7"/>
    <w:bookmarkStart w:name="z107" w:id="98"/>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8"/>
    <w:bookmarkStart w:name="z108" w:id="99"/>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99"/>
    <w:bookmarkStart w:name="z109" w:id="100"/>
    <w:p>
      <w:pPr>
        <w:spacing w:after="0"/>
        <w:ind w:left="0"/>
        <w:jc w:val="left"/>
      </w:pPr>
      <w:r>
        <w:rPr>
          <w:rFonts w:ascii="Times New Roman"/>
          <w:b/>
          <w:i w:val="false"/>
          <w:color w:val="000000"/>
        </w:rPr>
        <w:t xml:space="preserve"> Глава 4. Порядок расчета и оплаты коммунальных услуг</w:t>
      </w:r>
    </w:p>
    <w:bookmarkEnd w:id="100"/>
    <w:bookmarkStart w:name="z110" w:id="101"/>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Типовым правилам.</w:t>
      </w:r>
    </w:p>
    <w:bookmarkEnd w:id="101"/>
    <w:bookmarkStart w:name="z111" w:id="102"/>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2"/>
    <w:bookmarkStart w:name="z112" w:id="103"/>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3"/>
    <w:bookmarkStart w:name="z113" w:id="104"/>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4"/>
    <w:bookmarkStart w:name="z114" w:id="105"/>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5"/>
    <w:bookmarkStart w:name="z115" w:id="106"/>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06"/>
    <w:bookmarkStart w:name="z116" w:id="107"/>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07"/>
    <w:bookmarkStart w:name="z117" w:id="108"/>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подпунком 10-24)</w:t>
      </w:r>
      <w:r>
        <w:rPr>
          <w:rFonts w:ascii="Times New Roman"/>
          <w:b w:val="false"/>
          <w:i w:val="false"/>
          <w:color w:val="000000"/>
          <w:sz w:val="28"/>
        </w:rPr>
        <w:t xml:space="preserve"> статьи 10-2 Закона Республики Казахстан "О жилищных отношениях".</w:t>
      </w:r>
    </w:p>
    <w:bookmarkEnd w:id="108"/>
    <w:bookmarkStart w:name="z118" w:id="109"/>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109"/>
    <w:bookmarkStart w:name="z119" w:id="110"/>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10"/>
    <w:bookmarkStart w:name="z120" w:id="111"/>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11"/>
    <w:bookmarkStart w:name="z121" w:id="112"/>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12"/>
    <w:bookmarkStart w:name="z122" w:id="113"/>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113"/>
    <w:bookmarkStart w:name="z123" w:id="114"/>
    <w:p>
      <w:pPr>
        <w:spacing w:after="0"/>
        <w:ind w:left="0"/>
        <w:jc w:val="left"/>
      </w:pPr>
      <w:r>
        <w:rPr>
          <w:rFonts w:ascii="Times New Roman"/>
          <w:b/>
          <w:i w:val="false"/>
          <w:color w:val="000000"/>
        </w:rPr>
        <w:t xml:space="preserve"> Глава 4-1. Требования и порядок работы ЕРЦ.</w:t>
      </w:r>
    </w:p>
    <w:bookmarkEnd w:id="114"/>
    <w:bookmarkStart w:name="z124" w:id="115"/>
    <w:p>
      <w:pPr>
        <w:spacing w:after="0"/>
        <w:ind w:left="0"/>
        <w:jc w:val="both"/>
      </w:pPr>
      <w:r>
        <w:rPr>
          <w:rFonts w:ascii="Times New Roman"/>
          <w:b w:val="false"/>
          <w:i w:val="false"/>
          <w:color w:val="000000"/>
          <w:sz w:val="28"/>
        </w:rPr>
        <w:t>
      31-1.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115"/>
    <w:bookmarkStart w:name="z125" w:id="116"/>
    <w:p>
      <w:pPr>
        <w:spacing w:after="0"/>
        <w:ind w:left="0"/>
        <w:jc w:val="both"/>
      </w:pPr>
      <w:r>
        <w:rPr>
          <w:rFonts w:ascii="Times New Roman"/>
          <w:b w:val="false"/>
          <w:i w:val="false"/>
          <w:color w:val="000000"/>
          <w:sz w:val="28"/>
        </w:rPr>
        <w:t>
      31-2.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16"/>
    <w:bookmarkStart w:name="z126" w:id="117"/>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17"/>
    <w:bookmarkStart w:name="z127" w:id="118"/>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18"/>
    <w:bookmarkStart w:name="z128" w:id="119"/>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bookmarkEnd w:id="119"/>
    <w:bookmarkStart w:name="z129" w:id="120"/>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20"/>
    <w:bookmarkStart w:name="z130" w:id="121"/>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bookmarkEnd w:id="121"/>
    <w:bookmarkStart w:name="z131" w:id="122"/>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22"/>
    <w:bookmarkStart w:name="z132" w:id="123"/>
    <w:p>
      <w:pPr>
        <w:spacing w:after="0"/>
        <w:ind w:left="0"/>
        <w:jc w:val="both"/>
      </w:pPr>
      <w:r>
        <w:rPr>
          <w:rFonts w:ascii="Times New Roman"/>
          <w:b w:val="false"/>
          <w:i w:val="false"/>
          <w:color w:val="000000"/>
          <w:sz w:val="28"/>
        </w:rPr>
        <w:t>
      31-9. В случае выявления несоответствий ЕРЦ инициирует:</w:t>
      </w:r>
    </w:p>
    <w:bookmarkEnd w:id="123"/>
    <w:bookmarkStart w:name="z133" w:id="124"/>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4"/>
    <w:bookmarkStart w:name="z134" w:id="125"/>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25"/>
    <w:bookmarkStart w:name="z135" w:id="126"/>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26"/>
    <w:bookmarkStart w:name="z136" w:id="127"/>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27"/>
    <w:bookmarkStart w:name="z137" w:id="128"/>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28"/>
    <w:bookmarkStart w:name="z138" w:id="129"/>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29"/>
    <w:bookmarkStart w:name="z139" w:id="130"/>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30"/>
    <w:bookmarkStart w:name="z140" w:id="131"/>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bookmarkEnd w:id="131"/>
    <w:bookmarkStart w:name="z141" w:id="132"/>
    <w:p>
      <w:pPr>
        <w:spacing w:after="0"/>
        <w:ind w:left="0"/>
        <w:jc w:val="both"/>
      </w:pPr>
      <w:r>
        <w:rPr>
          <w:rFonts w:ascii="Times New Roman"/>
          <w:b w:val="false"/>
          <w:i w:val="false"/>
          <w:color w:val="000000"/>
          <w:sz w:val="28"/>
        </w:rPr>
        <w:t>
      31-12. Требования к ЕРЦ:</w:t>
      </w:r>
    </w:p>
    <w:bookmarkEnd w:id="132"/>
    <w:bookmarkStart w:name="z142" w:id="133"/>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33"/>
    <w:bookmarkStart w:name="z143" w:id="134"/>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4"/>
    <w:bookmarkStart w:name="z144" w:id="135"/>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35"/>
    <w:bookmarkStart w:name="z145" w:id="136"/>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36"/>
    <w:bookmarkStart w:name="z146" w:id="137"/>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37"/>
    <w:bookmarkStart w:name="z147" w:id="138"/>
    <w:p>
      <w:pPr>
        <w:spacing w:after="0"/>
        <w:ind w:left="0"/>
        <w:jc w:val="both"/>
      </w:pPr>
      <w:r>
        <w:rPr>
          <w:rFonts w:ascii="Times New Roman"/>
          <w:b w:val="false"/>
          <w:i w:val="false"/>
          <w:color w:val="000000"/>
          <w:sz w:val="28"/>
        </w:rPr>
        <w:t>
      31-13. Функции ЕРЦ:</w:t>
      </w:r>
    </w:p>
    <w:bookmarkEnd w:id="138"/>
    <w:bookmarkStart w:name="z148" w:id="139"/>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39"/>
    <w:bookmarkStart w:name="z149" w:id="140"/>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40"/>
    <w:bookmarkStart w:name="z150" w:id="141"/>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41"/>
    <w:bookmarkStart w:name="z151" w:id="142"/>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42"/>
    <w:bookmarkStart w:name="z152" w:id="143"/>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43"/>
    <w:bookmarkStart w:name="z153" w:id="144"/>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44"/>
    <w:bookmarkStart w:name="z154" w:id="145"/>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45"/>
    <w:bookmarkStart w:name="z155" w:id="146"/>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46"/>
    <w:bookmarkStart w:name="z156" w:id="147"/>
    <w:p>
      <w:pPr>
        <w:spacing w:after="0"/>
        <w:ind w:left="0"/>
        <w:jc w:val="both"/>
      </w:pPr>
      <w:r>
        <w:rPr>
          <w:rFonts w:ascii="Times New Roman"/>
          <w:b w:val="false"/>
          <w:i w:val="false"/>
          <w:color w:val="000000"/>
          <w:sz w:val="28"/>
        </w:rPr>
        <w:t>
      31-14. Оценка результативности деятельности ЕРЦ:</w:t>
      </w:r>
    </w:p>
    <w:bookmarkEnd w:id="147"/>
    <w:bookmarkStart w:name="z157" w:id="148"/>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48"/>
    <w:bookmarkStart w:name="z158" w:id="149"/>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49"/>
    <w:bookmarkStart w:name="z159" w:id="150"/>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50"/>
    <w:bookmarkStart w:name="z160" w:id="151"/>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51"/>
    <w:bookmarkStart w:name="z161" w:id="152"/>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52"/>
    <w:bookmarkStart w:name="z162" w:id="153"/>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53"/>
    <w:bookmarkStart w:name="z163" w:id="154"/>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54"/>
    <w:bookmarkStart w:name="z164" w:id="155"/>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55"/>
    <w:bookmarkStart w:name="z165" w:id="156"/>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56"/>
    <w:bookmarkStart w:name="z166" w:id="157"/>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57"/>
    <w:bookmarkStart w:name="z167" w:id="158"/>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58"/>
    <w:bookmarkStart w:name="z168" w:id="159"/>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59"/>
    <w:bookmarkStart w:name="z169" w:id="160"/>
    <w:p>
      <w:pPr>
        <w:spacing w:after="0"/>
        <w:ind w:left="0"/>
        <w:jc w:val="left"/>
      </w:pPr>
      <w:r>
        <w:rPr>
          <w:rFonts w:ascii="Times New Roman"/>
          <w:b/>
          <w:i w:val="false"/>
          <w:color w:val="000000"/>
        </w:rPr>
        <w:t xml:space="preserve"> Глава 5. Порядок разрешения разногласий</w:t>
      </w:r>
    </w:p>
    <w:bookmarkEnd w:id="160"/>
    <w:bookmarkStart w:name="z170" w:id="161"/>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61"/>
    <w:bookmarkStart w:name="z171" w:id="162"/>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62"/>
    <w:bookmarkStart w:name="z172" w:id="163"/>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3"/>
    <w:bookmarkStart w:name="z173" w:id="164"/>
    <w:p>
      <w:pPr>
        <w:spacing w:after="0"/>
        <w:ind w:left="0"/>
        <w:jc w:val="both"/>
      </w:pPr>
      <w:r>
        <w:rPr>
          <w:rFonts w:ascii="Times New Roman"/>
          <w:b w:val="false"/>
          <w:i w:val="false"/>
          <w:color w:val="000000"/>
          <w:sz w:val="28"/>
        </w:rPr>
        <w:t xml:space="preserve">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 </w:t>
      </w:r>
    </w:p>
    <w:bookmarkEnd w:id="164"/>
    <w:bookmarkStart w:name="z174" w:id="165"/>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65"/>
    <w:bookmarkStart w:name="z175" w:id="166"/>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66"/>
    <w:bookmarkStart w:name="z176" w:id="167"/>
    <w:p>
      <w:pPr>
        <w:spacing w:after="0"/>
        <w:ind w:left="0"/>
        <w:jc w:val="both"/>
      </w:pPr>
      <w:r>
        <w:rPr>
          <w:rFonts w:ascii="Times New Roman"/>
          <w:b w:val="false"/>
          <w:i w:val="false"/>
          <w:color w:val="000000"/>
          <w:sz w:val="28"/>
        </w:rPr>
        <w:t>
      2) характер ухудшения качества коммунальных услуг;</w:t>
      </w:r>
    </w:p>
    <w:bookmarkEnd w:id="167"/>
    <w:bookmarkStart w:name="z177" w:id="168"/>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68"/>
    <w:bookmarkStart w:name="z178" w:id="169"/>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69"/>
    <w:bookmarkStart w:name="z179" w:id="170"/>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70"/>
    <w:bookmarkStart w:name="z180" w:id="171"/>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71"/>
    <w:bookmarkStart w:name="z181" w:id="172"/>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72"/>
    <w:bookmarkStart w:name="z182" w:id="173"/>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73"/>
    <w:bookmarkStart w:name="z183" w:id="174"/>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74"/>
    <w:bookmarkStart w:name="z184" w:id="175"/>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75"/>
    <w:bookmarkStart w:name="z185" w:id="176"/>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76"/>
    <w:bookmarkStart w:name="z186" w:id="177"/>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77"/>
    <w:bookmarkStart w:name="z187" w:id="178"/>
    <w:p>
      <w:pPr>
        <w:spacing w:after="0"/>
        <w:ind w:left="0"/>
        <w:jc w:val="both"/>
      </w:pPr>
      <w:r>
        <w:rPr>
          <w:rFonts w:ascii="Times New Roman"/>
          <w:b w:val="false"/>
          <w:i w:val="false"/>
          <w:color w:val="000000"/>
          <w:sz w:val="28"/>
        </w:rPr>
        <w:t xml:space="preserve">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 </w:t>
      </w:r>
    </w:p>
    <w:bookmarkEnd w:id="178"/>
    <w:bookmarkStart w:name="z188" w:id="179"/>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79"/>
    <w:bookmarkStart w:name="z189" w:id="180"/>
    <w:p>
      <w:pPr>
        <w:spacing w:after="0"/>
        <w:ind w:left="0"/>
        <w:jc w:val="left"/>
      </w:pPr>
      <w:r>
        <w:rPr>
          <w:rFonts w:ascii="Times New Roman"/>
          <w:b/>
          <w:i w:val="false"/>
          <w:color w:val="000000"/>
        </w:rPr>
        <w:t xml:space="preserve"> Глава 6. Заключительные положения</w:t>
      </w:r>
    </w:p>
    <w:bookmarkEnd w:id="180"/>
    <w:bookmarkStart w:name="z190" w:id="181"/>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81"/>
    <w:bookmarkStart w:name="z191" w:id="182"/>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82"/>
    <w:bookmarkStart w:name="z192" w:id="183"/>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Типовым правилам</w:t>
            </w:r>
            <w:r>
              <w:br/>
            </w:r>
            <w:r>
              <w:rPr>
                <w:rFonts w:ascii="Times New Roman"/>
                <w:b w:val="false"/>
                <w:i w:val="false"/>
                <w:color w:val="000000"/>
                <w:sz w:val="20"/>
              </w:rPr>
              <w:t>предоставления коммунальных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5" w:id="184"/>
    <w:p>
      <w:pPr>
        <w:spacing w:after="0"/>
        <w:ind w:left="0"/>
        <w:jc w:val="left"/>
      </w:pPr>
      <w:r>
        <w:rPr>
          <w:rFonts w:ascii="Times New Roman"/>
          <w:b/>
          <w:i w:val="false"/>
          <w:color w:val="000000"/>
        </w:rPr>
        <w:t xml:space="preserve"> Біріңғай төлем құжаты/Единый платежный документ</w:t>
      </w:r>
    </w:p>
    <w:bookmarkEnd w:id="184"/>
    <w:bookmarkStart w:name="z196" w:id="185"/>
    <w:p>
      <w:pPr>
        <w:spacing w:after="0"/>
        <w:ind w:left="0"/>
        <w:jc w:val="both"/>
      </w:pPr>
      <w:r>
        <w:rPr>
          <w:rFonts w:ascii="Times New Roman"/>
          <w:b w:val="false"/>
          <w:i w:val="false"/>
          <w:color w:val="000000"/>
          <w:sz w:val="28"/>
        </w:rPr>
        <w:t xml:space="preserve">
      Абоненттің дербес шоты/Лицевой счет абонента </w:t>
      </w:r>
    </w:p>
    <w:bookmarkEnd w:id="185"/>
    <w:bookmarkStart w:name="z197" w:id="186"/>
    <w:p>
      <w:pPr>
        <w:spacing w:after="0"/>
        <w:ind w:left="0"/>
        <w:jc w:val="both"/>
      </w:pPr>
      <w:r>
        <w:rPr>
          <w:rFonts w:ascii="Times New Roman"/>
          <w:b w:val="false"/>
          <w:i w:val="false"/>
          <w:color w:val="000000"/>
          <w:sz w:val="28"/>
        </w:rPr>
        <w:t xml:space="preserve">
      Абоненттің аты-жөні әкесінің аты (болған жағдайда)/ Фамилия, имя, отчество (при наличии) абонента </w:t>
      </w:r>
    </w:p>
    <w:bookmarkEnd w:id="186"/>
    <w:bookmarkStart w:name="z198" w:id="187"/>
    <w:p>
      <w:pPr>
        <w:spacing w:after="0"/>
        <w:ind w:left="0"/>
        <w:jc w:val="both"/>
      </w:pPr>
      <w:r>
        <w:rPr>
          <w:rFonts w:ascii="Times New Roman"/>
          <w:b w:val="false"/>
          <w:i w:val="false"/>
          <w:color w:val="000000"/>
          <w:sz w:val="28"/>
        </w:rPr>
        <w:t xml:space="preserve">
      Абоненттің мекен-жайы /Адрес абонента </w:t>
      </w:r>
    </w:p>
    <w:bookmarkEnd w:id="187"/>
    <w:bookmarkStart w:name="z199" w:id="188"/>
    <w:p>
      <w:pPr>
        <w:spacing w:after="0"/>
        <w:ind w:left="0"/>
        <w:jc w:val="both"/>
      </w:pPr>
      <w:r>
        <w:rPr>
          <w:rFonts w:ascii="Times New Roman"/>
          <w:b w:val="false"/>
          <w:i w:val="false"/>
          <w:color w:val="000000"/>
          <w:sz w:val="28"/>
        </w:rPr>
        <w:t xml:space="preserve">
      Адам саны/Количество человек </w:t>
      </w:r>
    </w:p>
    <w:bookmarkEnd w:id="188"/>
    <w:bookmarkStart w:name="z200" w:id="189"/>
    <w:p>
      <w:pPr>
        <w:spacing w:after="0"/>
        <w:ind w:left="0"/>
        <w:jc w:val="both"/>
      </w:pPr>
      <w:r>
        <w:rPr>
          <w:rFonts w:ascii="Times New Roman"/>
          <w:b w:val="false"/>
          <w:i w:val="false"/>
          <w:color w:val="000000"/>
          <w:sz w:val="28"/>
        </w:rPr>
        <w:t xml:space="preserve">
      Жалпы аудан/Общая площадь </w:t>
      </w:r>
    </w:p>
    <w:bookmarkEnd w:id="189"/>
    <w:bookmarkStart w:name="z201" w:id="190"/>
    <w:p>
      <w:pPr>
        <w:spacing w:after="0"/>
        <w:ind w:left="0"/>
        <w:jc w:val="both"/>
      </w:pPr>
      <w:r>
        <w:rPr>
          <w:rFonts w:ascii="Times New Roman"/>
          <w:b w:val="false"/>
          <w:i w:val="false"/>
          <w:color w:val="000000"/>
          <w:sz w:val="28"/>
        </w:rPr>
        <w:t xml:space="preserve">
      Қызмет көрсету кезеңі/период оказания услуг </w:t>
      </w:r>
    </w:p>
    <w:bookmarkEnd w:id="190"/>
    <w:bookmarkStart w:name="z202" w:id="191"/>
    <w:p>
      <w:pPr>
        <w:spacing w:after="0"/>
        <w:ind w:left="0"/>
        <w:jc w:val="both"/>
      </w:pPr>
      <w:r>
        <w:rPr>
          <w:rFonts w:ascii="Times New Roman"/>
          <w:b w:val="false"/>
          <w:i w:val="false"/>
          <w:color w:val="000000"/>
          <w:sz w:val="28"/>
        </w:rPr>
        <w:t xml:space="preserve">
      Бақылаушы/Контроллер </w:t>
      </w:r>
    </w:p>
    <w:bookmarkEnd w:id="191"/>
    <w:bookmarkStart w:name="z203" w:id="192"/>
    <w:p>
      <w:pPr>
        <w:spacing w:after="0"/>
        <w:ind w:left="0"/>
        <w:jc w:val="both"/>
      </w:pPr>
      <w:r>
        <w:rPr>
          <w:rFonts w:ascii="Times New Roman"/>
          <w:b w:val="false"/>
          <w:i w:val="false"/>
          <w:color w:val="000000"/>
          <w:sz w:val="28"/>
        </w:rPr>
        <w:t>
      Жеткізушінің байланыс нөмірі/Контактный номер поставщика</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3"/>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қызметтердің атауы/</w:t>
            </w:r>
          </w:p>
          <w:bookmarkEnd w:id="193"/>
          <w:p>
            <w:pPr>
              <w:spacing w:after="20"/>
              <w:ind w:left="20"/>
              <w:jc w:val="both"/>
            </w:pPr>
            <w:r>
              <w:rPr>
                <w:rFonts w:ascii="Times New Roman"/>
                <w:b w:val="false"/>
                <w:i w:val="false"/>
                <w:color w:val="000000"/>
                <w:sz w:val="20"/>
              </w:rPr>
              <w:t>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4"/>
          <w:p>
            <w:pPr>
              <w:spacing w:after="20"/>
              <w:ind w:left="20"/>
              <w:jc w:val="both"/>
            </w:pPr>
            <w:r>
              <w:rPr>
                <w:rFonts w:ascii="Times New Roman"/>
                <w:b w:val="false"/>
                <w:i w:val="false"/>
                <w:color w:val="000000"/>
                <w:sz w:val="20"/>
              </w:rPr>
              <w:t>
Төлем/</w:t>
            </w:r>
          </w:p>
          <w:bookmarkEnd w:id="194"/>
          <w:p>
            <w:pPr>
              <w:spacing w:after="20"/>
              <w:ind w:left="20"/>
              <w:jc w:val="both"/>
            </w:pPr>
            <w:r>
              <w:rPr>
                <w:rFonts w:ascii="Times New Roman"/>
                <w:b w:val="false"/>
                <w:i w:val="false"/>
                <w:color w:val="000000"/>
                <w:sz w:val="20"/>
              </w:rPr>
              <w:t>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5"/>
          <w:p>
            <w:pPr>
              <w:spacing w:after="20"/>
              <w:ind w:left="20"/>
              <w:jc w:val="both"/>
            </w:pPr>
            <w:r>
              <w:rPr>
                <w:rFonts w:ascii="Times New Roman"/>
                <w:b w:val="false"/>
                <w:i w:val="false"/>
                <w:color w:val="000000"/>
                <w:sz w:val="20"/>
              </w:rPr>
              <w:t>
Алдыңғы көрсеткіш/</w:t>
            </w:r>
          </w:p>
          <w:bookmarkEnd w:id="195"/>
          <w:p>
            <w:pPr>
              <w:spacing w:after="20"/>
              <w:ind w:left="20"/>
              <w:jc w:val="both"/>
            </w:pPr>
            <w:r>
              <w:rPr>
                <w:rFonts w:ascii="Times New Roman"/>
                <w:b w:val="false"/>
                <w:i w:val="false"/>
                <w:color w:val="000000"/>
                <w:sz w:val="20"/>
              </w:rPr>
              <w:t>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6"/>
          <w:p>
            <w:pPr>
              <w:spacing w:after="20"/>
              <w:ind w:left="20"/>
              <w:jc w:val="both"/>
            </w:pPr>
            <w:r>
              <w:rPr>
                <w:rFonts w:ascii="Times New Roman"/>
                <w:b w:val="false"/>
                <w:i w:val="false"/>
                <w:color w:val="000000"/>
                <w:sz w:val="20"/>
              </w:rPr>
              <w:t>
Ағымдық көрсеткіш/</w:t>
            </w:r>
          </w:p>
          <w:bookmarkEnd w:id="196"/>
          <w:p>
            <w:pPr>
              <w:spacing w:after="20"/>
              <w:ind w:left="20"/>
              <w:jc w:val="both"/>
            </w:pPr>
            <w:r>
              <w:rPr>
                <w:rFonts w:ascii="Times New Roman"/>
                <w:b w:val="false"/>
                <w:i w:val="false"/>
                <w:color w:val="000000"/>
                <w:sz w:val="20"/>
              </w:rPr>
              <w:t>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7"/>
          <w:p>
            <w:pPr>
              <w:spacing w:after="20"/>
              <w:ind w:left="20"/>
              <w:jc w:val="both"/>
            </w:pPr>
            <w:r>
              <w:rPr>
                <w:rFonts w:ascii="Times New Roman"/>
                <w:b w:val="false"/>
                <w:i w:val="false"/>
                <w:color w:val="000000"/>
                <w:sz w:val="20"/>
              </w:rPr>
              <w:t>
Саны/</w:t>
            </w:r>
          </w:p>
          <w:bookmarkEnd w:id="197"/>
          <w:p>
            <w:pPr>
              <w:spacing w:after="20"/>
              <w:ind w:left="20"/>
              <w:jc w:val="both"/>
            </w:pPr>
            <w:r>
              <w:rPr>
                <w:rFonts w:ascii="Times New Roman"/>
                <w:b w:val="false"/>
                <w:i w:val="false"/>
                <w:color w:val="000000"/>
                <w:sz w:val="20"/>
              </w:rPr>
              <w:t>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8"/>
          <w:p>
            <w:pPr>
              <w:spacing w:after="20"/>
              <w:ind w:left="20"/>
              <w:jc w:val="both"/>
            </w:pPr>
            <w:r>
              <w:rPr>
                <w:rFonts w:ascii="Times New Roman"/>
                <w:b w:val="false"/>
                <w:i w:val="false"/>
                <w:color w:val="000000"/>
                <w:sz w:val="20"/>
              </w:rPr>
              <w:t>
Құны/</w:t>
            </w:r>
          </w:p>
          <w:bookmarkEnd w:id="198"/>
          <w:p>
            <w:pPr>
              <w:spacing w:after="20"/>
              <w:ind w:left="20"/>
              <w:jc w:val="both"/>
            </w:pPr>
            <w:r>
              <w:rPr>
                <w:rFonts w:ascii="Times New Roman"/>
                <w:b w:val="false"/>
                <w:i w:val="false"/>
                <w:color w:val="000000"/>
                <w:sz w:val="20"/>
              </w:rPr>
              <w:t>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жылғы үшін есептелді/Начислено за ______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9"/>
          <w:p>
            <w:pPr>
              <w:spacing w:after="20"/>
              <w:ind w:left="20"/>
              <w:jc w:val="both"/>
            </w:pPr>
            <w:r>
              <w:rPr>
                <w:rFonts w:ascii="Times New Roman"/>
                <w:b w:val="false"/>
                <w:i w:val="false"/>
                <w:color w:val="000000"/>
                <w:sz w:val="20"/>
              </w:rPr>
              <w:t>
</w:t>
            </w:r>
            <w:r>
              <w:rPr>
                <w:rFonts w:ascii="Times New Roman"/>
                <w:b w:val="false"/>
                <w:i w:val="false"/>
                <w:color w:val="000000"/>
                <w:sz w:val="20"/>
              </w:rPr>
              <w:t>Жылумен жабдықтау/Теплоснабжение</w:t>
            </w:r>
          </w:p>
          <w:bookmarkEnd w:id="19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Электроснабжение/электрмен жабдықтау</w:t>
            </w:r>
          </w:p>
          <w:bookmarkEnd w:id="20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01"/>
          <w:p>
            <w:pPr>
              <w:spacing w:after="20"/>
              <w:ind w:left="20"/>
              <w:jc w:val="both"/>
            </w:pPr>
            <w:r>
              <w:rPr>
                <w:rFonts w:ascii="Times New Roman"/>
                <w:b w:val="false"/>
                <w:i w:val="false"/>
                <w:color w:val="000000"/>
                <w:sz w:val="20"/>
              </w:rPr>
              <w:t>
</w:t>
            </w:r>
            <w:r>
              <w:rPr>
                <w:rFonts w:ascii="Times New Roman"/>
                <w:b w:val="false"/>
                <w:i w:val="false"/>
                <w:color w:val="000000"/>
                <w:sz w:val="20"/>
              </w:rPr>
              <w:t>Ыстық су жүйесі/Горячее водоснабжение</w:t>
            </w:r>
          </w:p>
          <w:bookmarkEnd w:id="20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02"/>
          <w:p>
            <w:pPr>
              <w:spacing w:after="20"/>
              <w:ind w:left="20"/>
              <w:jc w:val="both"/>
            </w:pPr>
            <w:r>
              <w:rPr>
                <w:rFonts w:ascii="Times New Roman"/>
                <w:b w:val="false"/>
                <w:i w:val="false"/>
                <w:color w:val="000000"/>
                <w:sz w:val="20"/>
              </w:rPr>
              <w:t>
</w:t>
            </w:r>
            <w:r>
              <w:rPr>
                <w:rFonts w:ascii="Times New Roman"/>
                <w:b w:val="false"/>
                <w:i w:val="false"/>
                <w:color w:val="000000"/>
                <w:sz w:val="20"/>
              </w:rPr>
              <w:t>Водоснабжение/Сумен жабдықтау</w:t>
            </w:r>
          </w:p>
          <w:bookmarkEnd w:id="20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03"/>
          <w:p>
            <w:pPr>
              <w:spacing w:after="20"/>
              <w:ind w:left="20"/>
              <w:jc w:val="both"/>
            </w:pPr>
            <w:r>
              <w:rPr>
                <w:rFonts w:ascii="Times New Roman"/>
                <w:b w:val="false"/>
                <w:i w:val="false"/>
                <w:color w:val="000000"/>
                <w:sz w:val="20"/>
              </w:rPr>
              <w:t>
</w:t>
            </w:r>
            <w:r>
              <w:rPr>
                <w:rFonts w:ascii="Times New Roman"/>
                <w:b w:val="false"/>
                <w:i w:val="false"/>
                <w:color w:val="000000"/>
                <w:sz w:val="20"/>
              </w:rPr>
              <w:t>Су бұру/Водоотведение</w:t>
            </w:r>
          </w:p>
          <w:bookmarkEnd w:id="20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04"/>
          <w:p>
            <w:pPr>
              <w:spacing w:after="20"/>
              <w:ind w:left="20"/>
              <w:jc w:val="both"/>
            </w:pPr>
            <w:r>
              <w:rPr>
                <w:rFonts w:ascii="Times New Roman"/>
                <w:b w:val="false"/>
                <w:i w:val="false"/>
                <w:color w:val="000000"/>
                <w:sz w:val="20"/>
              </w:rPr>
              <w:t>
</w:t>
            </w:r>
            <w:r>
              <w:rPr>
                <w:rFonts w:ascii="Times New Roman"/>
                <w:b w:val="false"/>
                <w:i w:val="false"/>
                <w:color w:val="000000"/>
                <w:sz w:val="20"/>
              </w:rPr>
              <w:t>Газбен жабдықтау/газоснабжение</w:t>
            </w:r>
          </w:p>
          <w:bookmarkEnd w:id="20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05"/>
          <w:p>
            <w:pPr>
              <w:spacing w:after="20"/>
              <w:ind w:left="20"/>
              <w:jc w:val="both"/>
            </w:pPr>
            <w:r>
              <w:rPr>
                <w:rFonts w:ascii="Times New Roman"/>
                <w:b w:val="false"/>
                <w:i w:val="false"/>
                <w:color w:val="000000"/>
                <w:sz w:val="20"/>
              </w:rPr>
              <w:t>
</w:t>
            </w:r>
            <w:r>
              <w:rPr>
                <w:rFonts w:ascii="Times New Roman"/>
                <w:b w:val="false"/>
                <w:i w:val="false"/>
                <w:color w:val="000000"/>
                <w:sz w:val="20"/>
              </w:rPr>
              <w:t>Лифтілерге қызмет көрсету/Обслуживание лифтов</w:t>
            </w:r>
          </w:p>
          <w:bookmarkEnd w:id="20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06"/>
          <w:p>
            <w:pPr>
              <w:spacing w:after="20"/>
              <w:ind w:left="20"/>
              <w:jc w:val="both"/>
            </w:pPr>
            <w:r>
              <w:rPr>
                <w:rFonts w:ascii="Times New Roman"/>
                <w:b w:val="false"/>
                <w:i w:val="false"/>
                <w:color w:val="000000"/>
                <w:sz w:val="20"/>
              </w:rPr>
              <w:t>
</w:t>
            </w:r>
            <w:r>
              <w:rPr>
                <w:rFonts w:ascii="Times New Roman"/>
                <w:b w:val="false"/>
                <w:i w:val="false"/>
                <w:color w:val="000000"/>
                <w:sz w:val="20"/>
              </w:rPr>
              <w:t>Тұрмыстық қатты қалдықтарды жинау және әкету (қоқыс әкету)/Сбор и вывоз твердых бытовых отходов (мусороудаление)</w:t>
            </w:r>
          </w:p>
          <w:bookmarkEnd w:id="20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8" w:id="207"/>
    <w:p>
      <w:pPr>
        <w:spacing w:after="0"/>
        <w:ind w:left="0"/>
        <w:jc w:val="both"/>
      </w:pPr>
      <w:r>
        <w:rPr>
          <w:rFonts w:ascii="Times New Roman"/>
          <w:b w:val="false"/>
          <w:i w:val="false"/>
          <w:color w:val="000000"/>
          <w:sz w:val="28"/>
        </w:rPr>
        <w:t xml:space="preserve">
      Барлығы/Итого </w:t>
      </w:r>
    </w:p>
    <w:bookmarkEnd w:id="207"/>
    <w:bookmarkStart w:name="z319" w:id="208"/>
    <w:p>
      <w:pPr>
        <w:spacing w:after="0"/>
        <w:ind w:left="0"/>
        <w:jc w:val="both"/>
      </w:pPr>
      <w:r>
        <w:rPr>
          <w:rFonts w:ascii="Times New Roman"/>
          <w:b w:val="false"/>
          <w:i w:val="false"/>
          <w:color w:val="000000"/>
          <w:sz w:val="28"/>
        </w:rPr>
        <w:t>
      Төлеу мерзімі "_______" жыл/ Срок оплаты "_________" года</w:t>
      </w:r>
    </w:p>
    <w:bookmarkEnd w:id="2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