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14aa" w14:textId="b971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145 680,4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137 027,4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147 267,4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- 1 587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74 741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2023 годы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