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66cb" w14:textId="5aa6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Каратобе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75163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–75423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-260,0 тысяч тенге;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61905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2023 год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года № 343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343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