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4b2a" w14:textId="af94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Коктобе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Коктобе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59 163,7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57 738,7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-181,3 тысяч тенге;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52 178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341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2023 год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341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