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a4b6" w14:textId="2b8a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Байкенже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Байкенже на 2023-2025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164 074,7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158 626,7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164 468,6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–393,9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69 483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2023 год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