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2fd" w14:textId="f313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Манап на 2022-2024 годы" от 30 декабря 2021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Манапна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65 939,9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707,9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 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(недоиспользованных)целевых трансфертов,выделенных из Республиканского бюджета за счет целевого трансферта из Национального фонда 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