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6c8a" w14:textId="fe06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ІІІ Интернационал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ІІІ Интернационал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119 204,3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15 996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100 310,3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119 530,9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ІІІ Интернационал установлен в размере 59 929 тысяч тенге.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1,6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ІІІ Интернационал на 2023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ІІІ Интернационал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253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2023 год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253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2023 год за счет областного бюджета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Астана сельского округа ІІІ Интернационал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253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2023 год за счет районного бюджета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Астана сельского округа ІІІ Интернационал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на улицах села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идентификационного документа на водную скважину, направленную на пастбище скота в населенном пункте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