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3ff3" w14:textId="0673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65411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63695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65530,1 тысяч тенге, в том числе;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Сарбулак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4 - исключен решением Казалинского районного маслихата Кызылординской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354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Сарбулак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