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9b8a" w14:textId="33c9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Карашенгель на 2022-2024 годы" от 29 декабря 2021 года № 191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ноября 2022 года № 312.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Карашенгель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163397)следующие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Карашенгель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89389тысяч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2240тысяч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86449тысяч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90742,9тысяч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бюджета–-1353,9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1353,9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1353,9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№191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Карашенгель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№191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Карашенгель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№191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Карашенгель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ночного освещения на улице Кызылой в селе Жалантос батыр (1,7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распределение 1 единицы штата охранника на сельский клуб Жалантос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оплате уличного освещения в селе Жалантос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закупу жидкого топлива к отопительному сезону для сельского клуба Жалантос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фонд оплаты труда в связи с предоставлением 0,5 штатных звукооператоров в бюджете, утвержденном сельским клубом Жалантос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