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de94" w14:textId="7bcd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города Казалинскна 2022-2024 годы" от 29 декабря 2021 года №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города Казалинск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№163383)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Казалинск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219117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10463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193773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223407,1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-4290,1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4290,1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города Казалинск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города Казалинск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города Казалинск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дизельного передвижного насоса для перекачки воды в г.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затраты на содержание КГУ "Молодежный ресурсный центр" города Казалинска 1 единицы для перевода должности инспектора в Аппарат акима города Казалинска на должность методиста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по ремонту здания "библиотека", расположенного на балансе аппарата акима по улице Г. Шляпина, дом №17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распределение 1 единицы штата культорганизатора Казалинского городского Дома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ограждению земельного участка для твердых бытовых отходов в г. Казалы Казалинского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