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157d" w14:textId="6a7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Талсуат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211-29/9.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197281,8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трансфертов- 191844,8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197867,4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100-12/9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2023 год – 70 566,0 тысяч тенге, на 2024 год – 75 837,0 тысяч тенге, на 2025 год – 81 647,0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100-12/9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212-29/10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212-29/10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212-29/10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Талсуат,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