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16a4" w14:textId="e811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2021 года № 10/81 "О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25 апреля 2022 года № 13/120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2021 года № 10/81 "О городском бюджете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3 493 489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391 368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28 022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3 042 939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3 614 808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121 319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121 319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121 319 тысяч тенге";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№13/120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№10/81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