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7c7f" w14:textId="99a7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21 декабря 2022 года № VII-28/211.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10952351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2470152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259592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8166607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11637139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66663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93150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26487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-751451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751451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93150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684788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VIII-13/98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субвенции, передаваемые из районного бюджета в бюджеты города, поселка,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2023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2023 год в сумме 15000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VIII-13/98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- 28/211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- 28/211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- 28/211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2023-2025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Каркаралинского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VIII-13/98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учрежедний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