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e98" w14:textId="56c1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24 декабря 2021 года № VII-14/113 "О бюджетах города районного значения, поселка,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21 октября 2022 года № VII-27/207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2022-2024 годы" от 24 декабря 2021 года № VII-14/113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449990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425174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519293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- 69303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69303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81407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77372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84193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2786 тысяч тенге.";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66124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61081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68565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-2441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-2441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2441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45076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44816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45078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49316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47257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49767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 тысячи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тысячи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46292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45294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46293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46043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46943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53225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54140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57718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54943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57721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Жанатоганского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34918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34133 тысячи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34918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Каракольского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45176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45177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62340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2179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тысячи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60150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64215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1875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Кояндинского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56081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55214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56082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Мартбек Мамыраевского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57324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тысячи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54690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58482 тысячи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-1158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1158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58091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57646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58092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сельского округа имени Ныгмета Нурмакова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47677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 тысячи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46594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47678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Тегисшилдикского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42640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41014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43921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- 1281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1281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Темиршинского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49819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517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46980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49826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55422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54436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Угарского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44878 тысяч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44190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44879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39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0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18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и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2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2022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3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2022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4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VII-27/207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5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