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27f1" w14:textId="5fc2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населенных пунктов Бухар-Жырауского района</w:t>
      </w:r>
    </w:p>
    <w:p>
      <w:pPr>
        <w:spacing w:after="0"/>
        <w:ind w:left="0"/>
        <w:jc w:val="both"/>
      </w:pPr>
      <w:r>
        <w:rPr>
          <w:rFonts w:ascii="Times New Roman"/>
          <w:b w:val="false"/>
          <w:i w:val="false"/>
          <w:color w:val="000000"/>
          <w:sz w:val="28"/>
        </w:rPr>
        <w:t>Решение Бухар-Жырауского районного маслихата Карагандинской области от 4 мая 2022 года № 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решения см. в п. 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 15630) районный маслихат РЕШИЛ: </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Бухар-Жырауского района. </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для сел, поселков, сельских округов с численностью населения более двух тысяч человек с 1 января 2018 года и сел, поселков,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16 сессии </w:t>
            </w:r>
            <w:r>
              <w:br/>
            </w:r>
            <w:r>
              <w:rPr>
                <w:rFonts w:ascii="Times New Roman"/>
                <w:b w:val="false"/>
                <w:i w:val="false"/>
                <w:color w:val="000000"/>
                <w:sz w:val="20"/>
              </w:rPr>
              <w:t>Бухар-Жырауского районного</w:t>
            </w:r>
            <w:r>
              <w:br/>
            </w:r>
            <w:r>
              <w:rPr>
                <w:rFonts w:ascii="Times New Roman"/>
                <w:b w:val="false"/>
                <w:i w:val="false"/>
                <w:color w:val="000000"/>
                <w:sz w:val="20"/>
              </w:rPr>
              <w:t>маслихата от 04 мая 2022 года № 5</w:t>
            </w:r>
          </w:p>
        </w:tc>
      </w:tr>
    </w:tbl>
    <w:bookmarkStart w:name="z9" w:id="3"/>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Бухар-Жырауского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Бухар-Жырауского района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xml:space="preserve">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 </w:t>
      </w:r>
    </w:p>
    <w:bookmarkEnd w:id="11"/>
    <w:bookmarkStart w:name="z18" w:id="12"/>
    <w:p>
      <w:pPr>
        <w:spacing w:after="0"/>
        <w:ind w:left="0"/>
        <w:jc w:val="both"/>
      </w:pPr>
      <w:r>
        <w:rPr>
          <w:rFonts w:ascii="Times New Roman"/>
          <w:b w:val="false"/>
          <w:i w:val="false"/>
          <w:color w:val="000000"/>
          <w:sz w:val="28"/>
        </w:rPr>
        <w:t xml:space="preserve">
      3. Регламент собрания утверждается маслихатом Бухар-Жыраского района. </w:t>
      </w:r>
    </w:p>
    <w:bookmarkEnd w:id="12"/>
    <w:bookmarkStart w:name="z19"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0"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bookmarkEnd w:id="14"/>
    <w:bookmarkStart w:name="z21"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2"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3"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4"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5"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6"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0"/>
    <w:bookmarkStart w:name="z27"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8"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29"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0" w:id="24"/>
    <w:p>
      <w:pPr>
        <w:spacing w:after="0"/>
        <w:ind w:left="0"/>
        <w:jc w:val="both"/>
      </w:pPr>
      <w:r>
        <w:rPr>
          <w:rFonts w:ascii="Times New Roman"/>
          <w:b w:val="false"/>
          <w:i w:val="false"/>
          <w:color w:val="000000"/>
          <w:sz w:val="28"/>
        </w:rPr>
        <w:t>
      согласование проекта бюджета села, поселка, сельского округа и отчета об исполнении бюджета;</w:t>
      </w:r>
    </w:p>
    <w:bookmarkEnd w:id="24"/>
    <w:bookmarkStart w:name="z31" w:id="25"/>
    <w:p>
      <w:pPr>
        <w:spacing w:after="0"/>
        <w:ind w:left="0"/>
        <w:jc w:val="both"/>
      </w:pPr>
      <w:r>
        <w:rPr>
          <w:rFonts w:ascii="Times New Roman"/>
          <w:b w:val="false"/>
          <w:i w:val="false"/>
          <w:color w:val="000000"/>
          <w:sz w:val="28"/>
        </w:rPr>
        <w:t>
      согласование корректировки бюджета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2" w:id="26"/>
    <w:p>
      <w:pPr>
        <w:spacing w:after="0"/>
        <w:ind w:left="0"/>
        <w:jc w:val="both"/>
      </w:pPr>
      <w:r>
        <w:rPr>
          <w:rFonts w:ascii="Times New Roman"/>
          <w:b w:val="false"/>
          <w:i w:val="false"/>
          <w:color w:val="000000"/>
          <w:sz w:val="28"/>
        </w:rPr>
        <w:t>
      согласование решений аппарата села, поселка, сельского округа по управлению коммунальной собственностью села, поселка, сельского округа (коммунальной собственностью местного самоуправления);</w:t>
      </w:r>
    </w:p>
    <w:bookmarkEnd w:id="26"/>
    <w:bookmarkStart w:name="z33"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села, поселка, сельского округа;</w:t>
      </w:r>
    </w:p>
    <w:bookmarkEnd w:id="27"/>
    <w:bookmarkStart w:name="z34"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поселка, сельского округа;</w:t>
      </w:r>
    </w:p>
    <w:bookmarkEnd w:id="28"/>
    <w:bookmarkStart w:name="z35" w:id="29"/>
    <w:p>
      <w:pPr>
        <w:spacing w:after="0"/>
        <w:ind w:left="0"/>
        <w:jc w:val="both"/>
      </w:pPr>
      <w:r>
        <w:rPr>
          <w:rFonts w:ascii="Times New Roman"/>
          <w:b w:val="false"/>
          <w:i w:val="false"/>
          <w:color w:val="000000"/>
          <w:sz w:val="28"/>
        </w:rPr>
        <w:t>
      согласование отчуждения коммунального имущества села, поселка, сельского округа;</w:t>
      </w:r>
    </w:p>
    <w:bookmarkEnd w:id="29"/>
    <w:bookmarkStart w:name="z36"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7" w:id="31"/>
    <w:p>
      <w:pPr>
        <w:spacing w:after="0"/>
        <w:ind w:left="0"/>
        <w:jc w:val="both"/>
      </w:pPr>
      <w:r>
        <w:rPr>
          <w:rFonts w:ascii="Times New Roman"/>
          <w:b w:val="false"/>
          <w:i w:val="false"/>
          <w:color w:val="000000"/>
          <w:sz w:val="28"/>
        </w:rPr>
        <w:t>
      согласование представленных акимом Бухар-Жырауского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села, поселка, сельского округа;</w:t>
      </w:r>
    </w:p>
    <w:bookmarkEnd w:id="31"/>
    <w:bookmarkStart w:name="z38" w:id="32"/>
    <w:p>
      <w:pPr>
        <w:spacing w:after="0"/>
        <w:ind w:left="0"/>
        <w:jc w:val="both"/>
      </w:pPr>
      <w:r>
        <w:rPr>
          <w:rFonts w:ascii="Times New Roman"/>
          <w:b w:val="false"/>
          <w:i w:val="false"/>
          <w:color w:val="000000"/>
          <w:sz w:val="28"/>
        </w:rPr>
        <w:t>
      инициирование вопроса об освобождении от должности акима села, поселка, сельского округа;</w:t>
      </w:r>
    </w:p>
    <w:bookmarkEnd w:id="32"/>
    <w:bookmarkStart w:name="z39"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0"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1" w:id="35"/>
    <w:p>
      <w:pPr>
        <w:spacing w:after="0"/>
        <w:ind w:left="0"/>
        <w:jc w:val="both"/>
      </w:pPr>
      <w:r>
        <w:rPr>
          <w:rFonts w:ascii="Times New Roman"/>
          <w:b w:val="false"/>
          <w:i w:val="false"/>
          <w:color w:val="000000"/>
          <w:sz w:val="28"/>
        </w:rPr>
        <w:t>
      5. Собрание созывается и проводится акимами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2"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3"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 </w:t>
      </w:r>
    </w:p>
    <w:bookmarkEnd w:id="37"/>
    <w:bookmarkStart w:name="z44"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5" w:id="39"/>
    <w:p>
      <w:pPr>
        <w:spacing w:after="0"/>
        <w:ind w:left="0"/>
        <w:jc w:val="both"/>
      </w:pPr>
      <w:r>
        <w:rPr>
          <w:rFonts w:ascii="Times New Roman"/>
          <w:b w:val="false"/>
          <w:i w:val="false"/>
          <w:color w:val="000000"/>
          <w:sz w:val="28"/>
        </w:rPr>
        <w:t xml:space="preserve">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 </w:t>
      </w:r>
    </w:p>
    <w:bookmarkEnd w:id="39"/>
    <w:bookmarkStart w:name="z46"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7" w:id="41"/>
    <w:p>
      <w:pPr>
        <w:spacing w:after="0"/>
        <w:ind w:left="0"/>
        <w:jc w:val="both"/>
      </w:pPr>
      <w:r>
        <w:rPr>
          <w:rFonts w:ascii="Times New Roman"/>
          <w:b w:val="false"/>
          <w:i w:val="false"/>
          <w:color w:val="000000"/>
          <w:sz w:val="28"/>
        </w:rPr>
        <w:t xml:space="preserve">
      Созыв собрания считается состоявшимся при участии в нем не менее половины членов собрания. </w:t>
      </w:r>
    </w:p>
    <w:bookmarkEnd w:id="41"/>
    <w:bookmarkStart w:name="z48" w:id="42"/>
    <w:p>
      <w:pPr>
        <w:spacing w:after="0"/>
        <w:ind w:left="0"/>
        <w:jc w:val="both"/>
      </w:pPr>
      <w:r>
        <w:rPr>
          <w:rFonts w:ascii="Times New Roman"/>
          <w:b w:val="false"/>
          <w:i w:val="false"/>
          <w:color w:val="000000"/>
          <w:sz w:val="28"/>
        </w:rPr>
        <w:t xml:space="preserve">
      8. 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 </w:t>
      </w:r>
    </w:p>
    <w:bookmarkEnd w:id="42"/>
    <w:bookmarkStart w:name="z49" w:id="43"/>
    <w:p>
      <w:pPr>
        <w:spacing w:after="0"/>
        <w:ind w:left="0"/>
        <w:jc w:val="both"/>
      </w:pPr>
      <w:r>
        <w:rPr>
          <w:rFonts w:ascii="Times New Roman"/>
          <w:b w:val="false"/>
          <w:i w:val="false"/>
          <w:color w:val="000000"/>
          <w:sz w:val="28"/>
        </w:rPr>
        <w:t xml:space="preserve">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 </w:t>
      </w:r>
    </w:p>
    <w:bookmarkEnd w:id="43"/>
    <w:bookmarkStart w:name="z50" w:id="44"/>
    <w:p>
      <w:pPr>
        <w:spacing w:after="0"/>
        <w:ind w:left="0"/>
        <w:jc w:val="both"/>
      </w:pPr>
      <w:r>
        <w:rPr>
          <w:rFonts w:ascii="Times New Roman"/>
          <w:b w:val="false"/>
          <w:i w:val="false"/>
          <w:color w:val="000000"/>
          <w:sz w:val="28"/>
        </w:rPr>
        <w:t xml:space="preserve">
      В повестку дня включаются вопросы о ходе и (или) исполнения решений, принятых на предыдущих созывах собрании. </w:t>
      </w:r>
    </w:p>
    <w:bookmarkEnd w:id="44"/>
    <w:bookmarkStart w:name="z51" w:id="45"/>
    <w:p>
      <w:pPr>
        <w:spacing w:after="0"/>
        <w:ind w:left="0"/>
        <w:jc w:val="both"/>
      </w:pPr>
      <w:r>
        <w:rPr>
          <w:rFonts w:ascii="Times New Roman"/>
          <w:b w:val="false"/>
          <w:i w:val="false"/>
          <w:color w:val="000000"/>
          <w:sz w:val="28"/>
        </w:rPr>
        <w:t xml:space="preserve">
      Повестка дня созыва собрания может быть дополнена и изменена при ее обсуждении. </w:t>
      </w:r>
    </w:p>
    <w:bookmarkEnd w:id="45"/>
    <w:bookmarkStart w:name="z52" w:id="46"/>
    <w:p>
      <w:pPr>
        <w:spacing w:after="0"/>
        <w:ind w:left="0"/>
        <w:jc w:val="both"/>
      </w:pPr>
      <w:r>
        <w:rPr>
          <w:rFonts w:ascii="Times New Roman"/>
          <w:b w:val="false"/>
          <w:i w:val="false"/>
          <w:color w:val="000000"/>
          <w:sz w:val="28"/>
        </w:rPr>
        <w:t xml:space="preserve">
      Повестка дня созыва собрания утверждается собранием. </w:t>
      </w:r>
    </w:p>
    <w:bookmarkEnd w:id="46"/>
    <w:bookmarkStart w:name="z53" w:id="47"/>
    <w:p>
      <w:pPr>
        <w:spacing w:after="0"/>
        <w:ind w:left="0"/>
        <w:jc w:val="both"/>
      </w:pPr>
      <w:r>
        <w:rPr>
          <w:rFonts w:ascii="Times New Roman"/>
          <w:b w:val="false"/>
          <w:i w:val="false"/>
          <w:color w:val="000000"/>
          <w:sz w:val="28"/>
        </w:rPr>
        <w:t xml:space="preserve">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 </w:t>
      </w:r>
    </w:p>
    <w:bookmarkEnd w:id="47"/>
    <w:bookmarkStart w:name="z54" w:id="4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8"/>
    <w:bookmarkStart w:name="z55" w:id="49"/>
    <w:p>
      <w:pPr>
        <w:spacing w:after="0"/>
        <w:ind w:left="0"/>
        <w:jc w:val="both"/>
      </w:pPr>
      <w:r>
        <w:rPr>
          <w:rFonts w:ascii="Times New Roman"/>
          <w:b w:val="false"/>
          <w:i w:val="false"/>
          <w:color w:val="000000"/>
          <w:sz w:val="28"/>
        </w:rPr>
        <w:t xml:space="preserve">
      Приглашенные лица, указанные в части первой настоящего пункта, не являются членами собрания и не участвуют в голосовании при принятии решений. </w:t>
      </w:r>
    </w:p>
    <w:bookmarkEnd w:id="49"/>
    <w:bookmarkStart w:name="z56" w:id="50"/>
    <w:p>
      <w:pPr>
        <w:spacing w:after="0"/>
        <w:ind w:left="0"/>
        <w:jc w:val="both"/>
      </w:pPr>
      <w:r>
        <w:rPr>
          <w:rFonts w:ascii="Times New Roman"/>
          <w:b w:val="false"/>
          <w:i w:val="false"/>
          <w:color w:val="000000"/>
          <w:sz w:val="28"/>
        </w:rPr>
        <w:t xml:space="preserve">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 </w:t>
      </w:r>
    </w:p>
    <w:bookmarkEnd w:id="50"/>
    <w:bookmarkStart w:name="z57" w:id="51"/>
    <w:p>
      <w:pPr>
        <w:spacing w:after="0"/>
        <w:ind w:left="0"/>
        <w:jc w:val="both"/>
      </w:pPr>
      <w:r>
        <w:rPr>
          <w:rFonts w:ascii="Times New Roman"/>
          <w:b w:val="false"/>
          <w:i w:val="false"/>
          <w:color w:val="000000"/>
          <w:sz w:val="28"/>
        </w:rPr>
        <w:t xml:space="preserve">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 </w:t>
      </w:r>
    </w:p>
    <w:bookmarkEnd w:id="51"/>
    <w:bookmarkStart w:name="z58"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 В конце собрания отводится время для выступления членов собрания с краткими заявлениями и сообщениями, прения по которым не открываются.</w:t>
      </w:r>
    </w:p>
    <w:bookmarkEnd w:id="52"/>
    <w:bookmarkStart w:name="z59" w:id="5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3"/>
    <w:bookmarkStart w:name="z60" w:id="54"/>
    <w:p>
      <w:pPr>
        <w:spacing w:after="0"/>
        <w:ind w:left="0"/>
        <w:jc w:val="both"/>
      </w:pPr>
      <w:r>
        <w:rPr>
          <w:rFonts w:ascii="Times New Roman"/>
          <w:b w:val="false"/>
          <w:i w:val="false"/>
          <w:color w:val="000000"/>
          <w:sz w:val="28"/>
        </w:rPr>
        <w:t xml:space="preserve">
      12. Собрание в рамках своих полномочий принимает решения большинством голосов присутствующих на созыве членов собрания. </w:t>
      </w:r>
    </w:p>
    <w:bookmarkEnd w:id="54"/>
    <w:bookmarkStart w:name="z61" w:id="55"/>
    <w:p>
      <w:pPr>
        <w:spacing w:after="0"/>
        <w:ind w:left="0"/>
        <w:jc w:val="both"/>
      </w:pPr>
      <w:r>
        <w:rPr>
          <w:rFonts w:ascii="Times New Roman"/>
          <w:b w:val="false"/>
          <w:i w:val="false"/>
          <w:color w:val="000000"/>
          <w:sz w:val="28"/>
        </w:rPr>
        <w:t xml:space="preserve">
       В случае равенства голосов председатель собрания пользуется правом решающего голоса. </w:t>
      </w:r>
    </w:p>
    <w:bookmarkEnd w:id="55"/>
    <w:bookmarkStart w:name="z62" w:id="56"/>
    <w:p>
      <w:pPr>
        <w:spacing w:after="0"/>
        <w:ind w:left="0"/>
        <w:jc w:val="both"/>
      </w:pPr>
      <w:r>
        <w:rPr>
          <w:rFonts w:ascii="Times New Roman"/>
          <w:b w:val="false"/>
          <w:i w:val="false"/>
          <w:color w:val="000000"/>
          <w:sz w:val="28"/>
        </w:rPr>
        <w:t xml:space="preserve">
      Решение собрания оформляется протоколом, в котором указываются: </w:t>
      </w:r>
    </w:p>
    <w:bookmarkEnd w:id="56"/>
    <w:bookmarkStart w:name="z63" w:id="57"/>
    <w:p>
      <w:pPr>
        <w:spacing w:after="0"/>
        <w:ind w:left="0"/>
        <w:jc w:val="both"/>
      </w:pPr>
      <w:r>
        <w:rPr>
          <w:rFonts w:ascii="Times New Roman"/>
          <w:b w:val="false"/>
          <w:i w:val="false"/>
          <w:color w:val="000000"/>
          <w:sz w:val="28"/>
        </w:rPr>
        <w:t xml:space="preserve">
      1) дата и место проведения собрания; </w:t>
      </w:r>
    </w:p>
    <w:bookmarkEnd w:id="57"/>
    <w:bookmarkStart w:name="z64" w:id="58"/>
    <w:p>
      <w:pPr>
        <w:spacing w:after="0"/>
        <w:ind w:left="0"/>
        <w:jc w:val="both"/>
      </w:pPr>
      <w:r>
        <w:rPr>
          <w:rFonts w:ascii="Times New Roman"/>
          <w:b w:val="false"/>
          <w:i w:val="false"/>
          <w:color w:val="000000"/>
          <w:sz w:val="28"/>
        </w:rPr>
        <w:t xml:space="preserve">
       2) количество и список членов собрания; </w:t>
      </w:r>
    </w:p>
    <w:bookmarkEnd w:id="58"/>
    <w:bookmarkStart w:name="z65"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66" w:id="60"/>
    <w:p>
      <w:pPr>
        <w:spacing w:after="0"/>
        <w:ind w:left="0"/>
        <w:jc w:val="both"/>
      </w:pPr>
      <w:r>
        <w:rPr>
          <w:rFonts w:ascii="Times New Roman"/>
          <w:b w:val="false"/>
          <w:i w:val="false"/>
          <w:color w:val="000000"/>
          <w:sz w:val="28"/>
        </w:rPr>
        <w:t xml:space="preserve">
      4) фамилия, имя, отчество (при его наличии) председателя и секретаря собрания; </w:t>
      </w:r>
    </w:p>
    <w:bookmarkEnd w:id="60"/>
    <w:bookmarkStart w:name="z67" w:id="61"/>
    <w:p>
      <w:pPr>
        <w:spacing w:after="0"/>
        <w:ind w:left="0"/>
        <w:jc w:val="both"/>
      </w:pPr>
      <w:r>
        <w:rPr>
          <w:rFonts w:ascii="Times New Roman"/>
          <w:b w:val="false"/>
          <w:i w:val="false"/>
          <w:color w:val="000000"/>
          <w:sz w:val="28"/>
        </w:rPr>
        <w:t xml:space="preserve">
      5) повестка дня, краткое содержание выступлений и принятые решения. </w:t>
      </w:r>
    </w:p>
    <w:bookmarkEnd w:id="61"/>
    <w:bookmarkStart w:name="z68"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2"/>
    <w:bookmarkStart w:name="z69"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3"/>
    <w:bookmarkStart w:name="z70" w:id="64"/>
    <w:p>
      <w:pPr>
        <w:spacing w:after="0"/>
        <w:ind w:left="0"/>
        <w:jc w:val="both"/>
      </w:pPr>
      <w:r>
        <w:rPr>
          <w:rFonts w:ascii="Times New Roman"/>
          <w:b w:val="false"/>
          <w:i w:val="false"/>
          <w:color w:val="000000"/>
          <w:sz w:val="28"/>
        </w:rPr>
        <w:t xml:space="preserve">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 </w:t>
      </w:r>
    </w:p>
    <w:bookmarkEnd w:id="64"/>
    <w:bookmarkStart w:name="z71" w:id="65"/>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5"/>
    <w:bookmarkStart w:name="z72"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6"/>
    <w:bookmarkStart w:name="z73" w:id="6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4" w:id="68"/>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 </w:t>
      </w:r>
    </w:p>
    <w:bookmarkEnd w:id="68"/>
    <w:bookmarkStart w:name="z75" w:id="69"/>
    <w:p>
      <w:pPr>
        <w:spacing w:after="0"/>
        <w:ind w:left="0"/>
        <w:jc w:val="both"/>
      </w:pPr>
      <w:r>
        <w:rPr>
          <w:rFonts w:ascii="Times New Roman"/>
          <w:b w:val="false"/>
          <w:i w:val="false"/>
          <w:color w:val="000000"/>
          <w:sz w:val="28"/>
        </w:rPr>
        <w:t xml:space="preserve">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сельского округа. </w:t>
      </w:r>
    </w:p>
    <w:bookmarkEnd w:id="69"/>
    <w:bookmarkStart w:name="z76" w:id="70"/>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0"/>
    <w:bookmarkStart w:name="z77"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78" w:id="72"/>
    <w:p>
      <w:pPr>
        <w:spacing w:after="0"/>
        <w:ind w:left="0"/>
        <w:jc w:val="both"/>
      </w:pPr>
      <w:r>
        <w:rPr>
          <w:rFonts w:ascii="Times New Roman"/>
          <w:b w:val="false"/>
          <w:i w:val="false"/>
          <w:color w:val="000000"/>
          <w:sz w:val="28"/>
        </w:rPr>
        <w:t xml:space="preserve">
      17. На собрании регулярно заслушиваются информации лиц ответственных за исполнение решений собрания. </w:t>
      </w:r>
    </w:p>
    <w:bookmarkEnd w:id="72"/>
    <w:bookmarkStart w:name="z79" w:id="73"/>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Бухар-Жырауского района или вышестоящим руководителям должностных лиц ответственных за исполнение решений собрания. </w:t>
      </w:r>
    </w:p>
    <w:bookmarkEnd w:id="73"/>
    <w:bookmarkStart w:name="z80"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Бухар-Жырауского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