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db47" w14:textId="41bd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поселка Карабас Абайского района Карагандинской области для проведения геологоразведочных работ товариществом с ограниченной ответственностью "Казахмыс Барлау"</w:t>
      </w:r>
    </w:p>
    <w:p>
      <w:pPr>
        <w:spacing w:after="0"/>
        <w:ind w:left="0"/>
        <w:jc w:val="both"/>
      </w:pPr>
      <w:r>
        <w:rPr>
          <w:rFonts w:ascii="Times New Roman"/>
          <w:b w:val="false"/>
          <w:i w:val="false"/>
          <w:color w:val="000000"/>
          <w:sz w:val="28"/>
        </w:rPr>
        <w:t>Решение акима поселка Карабас Абайского района Карагандинской области от 1 августа 2022 года № 8</w:t>
      </w:r>
    </w:p>
    <w:p>
      <w:pPr>
        <w:spacing w:after="0"/>
        <w:ind w:left="0"/>
        <w:jc w:val="both"/>
      </w:pPr>
      <w:bookmarkStart w:name="z4" w:id="0"/>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на основании письма от 04 апреля 2022 года товарищества с ограниченной ответственностью "Казахмыс Барлау" РЕШИЛ:</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земельный участок общей площадью 284,4642 гектар, расположенный на территории поселка Карабас, Абайского района, Карагандинской области без изъятия земельных участков сроком до 31 августа 2024 года, для проведения геологоразведочных работ товариществом с ограниченной ответственностью "Казахмыс Барлау",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"Казахмыс Барлау" необходимо:</w:t>
      </w:r>
    </w:p>
    <w:bookmarkEnd w:id="2"/>
    <w:bookmarkStart w:name="z7" w:id="3"/>
    <w:p>
      <w:pPr>
        <w:spacing w:after="0"/>
        <w:ind w:left="0"/>
        <w:jc w:val="both"/>
      </w:pPr>
      <w:r>
        <w:rPr>
          <w:rFonts w:ascii="Times New Roman"/>
          <w:b w:val="false"/>
          <w:i w:val="false"/>
          <w:color w:val="000000"/>
          <w:sz w:val="28"/>
        </w:rPr>
        <w:t>
      1)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 (по согласованию);</w:t>
      </w:r>
    </w:p>
    <w:bookmarkEnd w:id="3"/>
    <w:bookmarkStart w:name="z8" w:id="4"/>
    <w:p>
      <w:pPr>
        <w:spacing w:after="0"/>
        <w:ind w:left="0"/>
        <w:jc w:val="both"/>
      </w:pPr>
      <w:r>
        <w:rPr>
          <w:rFonts w:ascii="Times New Roman"/>
          <w:b w:val="false"/>
          <w:i w:val="false"/>
          <w:color w:val="000000"/>
          <w:sz w:val="28"/>
        </w:rPr>
        <w:t>
      2) при использовании земельного участка соблюдать требования законодательства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Молдабеков 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поселка Карабас</w:t>
            </w:r>
            <w:r>
              <w:br/>
            </w:r>
            <w:r>
              <w:rPr>
                <w:rFonts w:ascii="Times New Roman"/>
                <w:b w:val="false"/>
                <w:i w:val="false"/>
                <w:color w:val="000000"/>
                <w:sz w:val="20"/>
              </w:rPr>
              <w:t>№ 8, от "01" августа 2022 года</w:t>
            </w:r>
            <w:r>
              <w:br/>
            </w:r>
            <w:r>
              <w:rPr>
                <w:rFonts w:ascii="Times New Roman"/>
                <w:b w:val="false"/>
                <w:i w:val="false"/>
                <w:color w:val="000000"/>
                <w:sz w:val="20"/>
              </w:rPr>
              <w:t>____________________________</w:t>
            </w:r>
          </w:p>
        </w:tc>
      </w:tr>
    </w:tbl>
    <w:bookmarkStart w:name="z13"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