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db47" w14:textId="41bd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 поселка Карабас Абайского района Карагандинской области для проведения геологоразведочных работ товариществом с ограниченной ответственностью "Казахмыс Барлау"</w:t>
      </w:r>
    </w:p>
    <w:p>
      <w:pPr>
        <w:spacing w:after="0"/>
        <w:ind w:left="0"/>
        <w:jc w:val="both"/>
      </w:pPr>
      <w:r>
        <w:rPr>
          <w:rFonts w:ascii="Times New Roman"/>
          <w:b w:val="false"/>
          <w:i w:val="false"/>
          <w:color w:val="000000"/>
          <w:sz w:val="28"/>
        </w:rPr>
        <w:t>Решение акима поселка Карабас Абайского района Карагандинской области от 1 августа 2022 года № 8</w:t>
      </w:r>
    </w:p>
    <w:p>
      <w:pPr>
        <w:spacing w:after="0"/>
        <w:ind w:left="0"/>
        <w:jc w:val="both"/>
      </w:pPr>
      <w:bookmarkStart w:name="z4" w:id="0"/>
      <w:r>
        <w:rPr>
          <w:rFonts w:ascii="Times New Roman"/>
          <w:b w:val="false"/>
          <w:i w:val="false"/>
          <w:color w:val="000000"/>
          <w:sz w:val="28"/>
        </w:rPr>
        <w:t xml:space="preserve">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на основании письма от 04 апреля 2022 года товарищества с ограниченной ответственностью "Казахмыс Барлау" РЕШИЛ:</w:t>
      </w:r>
    </w:p>
    <w:bookmarkEnd w:id="0"/>
    <w:bookmarkStart w:name="z5" w:id="1"/>
    <w:p>
      <w:pPr>
        <w:spacing w:after="0"/>
        <w:ind w:left="0"/>
        <w:jc w:val="both"/>
      </w:pPr>
      <w:r>
        <w:rPr>
          <w:rFonts w:ascii="Times New Roman"/>
          <w:b w:val="false"/>
          <w:i w:val="false"/>
          <w:color w:val="000000"/>
          <w:sz w:val="28"/>
        </w:rPr>
        <w:t xml:space="preserve">
      1. Установить публичный сервитут на земельный участок общей площадью 284,4642 гектар, расположенный на территории поселка Карабас, Абайского района, Карагандинской области без изъятия земельных участков сроком до 31 августа 2024 года, для проведения геологоразведочных работ товариществом с ограниченной ответственностью "Казахмыс Барлау",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Товариществу с ограниченной ответственностью "Казахмыс Барлау" необходимо:</w:t>
      </w:r>
    </w:p>
    <w:bookmarkEnd w:id="2"/>
    <w:bookmarkStart w:name="z7" w:id="3"/>
    <w:p>
      <w:pPr>
        <w:spacing w:after="0"/>
        <w:ind w:left="0"/>
        <w:jc w:val="both"/>
      </w:pPr>
      <w:r>
        <w:rPr>
          <w:rFonts w:ascii="Times New Roman"/>
          <w:b w:val="false"/>
          <w:i w:val="false"/>
          <w:color w:val="000000"/>
          <w:sz w:val="28"/>
        </w:rPr>
        <w:t>
      1) возместить убытки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 (по согласованию);</w:t>
      </w:r>
    </w:p>
    <w:bookmarkEnd w:id="3"/>
    <w:bookmarkStart w:name="z8" w:id="4"/>
    <w:p>
      <w:pPr>
        <w:spacing w:after="0"/>
        <w:ind w:left="0"/>
        <w:jc w:val="both"/>
      </w:pPr>
      <w:r>
        <w:rPr>
          <w:rFonts w:ascii="Times New Roman"/>
          <w:b w:val="false"/>
          <w:i w:val="false"/>
          <w:color w:val="000000"/>
          <w:sz w:val="28"/>
        </w:rPr>
        <w:t>
      2) при использовании земельного участка соблюдать требования законодательства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Молдабеков 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поселка Карабас</w:t>
            </w:r>
            <w:r>
              <w:br/>
            </w:r>
            <w:r>
              <w:rPr>
                <w:rFonts w:ascii="Times New Roman"/>
                <w:b w:val="false"/>
                <w:i w:val="false"/>
                <w:color w:val="000000"/>
                <w:sz w:val="20"/>
              </w:rPr>
              <w:t>№ 8, от "01" августа 2022 года</w:t>
            </w:r>
            <w:r>
              <w:br/>
            </w:r>
            <w:r>
              <w:rPr>
                <w:rFonts w:ascii="Times New Roman"/>
                <w:b w:val="false"/>
                <w:i w:val="false"/>
                <w:color w:val="000000"/>
                <w:sz w:val="20"/>
              </w:rPr>
              <w:t>____________________________</w:t>
            </w:r>
          </w:p>
        </w:tc>
      </w:tr>
    </w:tbl>
    <w:bookmarkStart w:name="z13"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