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d00c" w14:textId="623d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2021 года № 16/152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 декабря 2022 года № 31/290.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2022-2024 годы" от 23 декабря 2021 года № 16/152 (зарегистрировано в Реестре государственной регистрации нормативных правовых актов под № 162082)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12 627 725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4 586 754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86 969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245 736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7 708 266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13 600 170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110 096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149 969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1 082 541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1 082 541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149 969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526 931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1 459 503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сельского клуба в селе Курма Абайского района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ФОКа на 100 зрительских мест в п.Топар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подъездного пути к с.Тасзаимка Абайского района Карагандинской области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водоотведения, напорного канализационного коллектора и канализационных насосных станций КНС № 1 и КНС № 2 с.Дубовка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по ул.Мира п.Карабас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