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9bed" w14:textId="41f9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декабря 2021 года № 16/152 "О районном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28 июля 2022 года № 26/254.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2022-2024 годы" от 23 декабря 2021 года № 16/152 (зарегистрировано в Реестре государственной регистрации нормативных правовых актов под № 25987)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12 541 956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4 491 552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72 770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355 137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7 622 497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13 514 401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116 340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156 213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39 873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1 088 785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1 088 785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156 213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526 931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1 459 503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Абайского района на 2022 год в сумме 76 961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7 412 331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- 1 088 785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1 459 503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1 866 657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ремонт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Национального фонда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сельского клуба в селе Курма Абайского района (в рамках проекта Ауыл Ел бесігі)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гарантированного трансферта из Национального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ФОКа на 100 зрительских мест в п.Топар Абайского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подъездного пути к с.Тасзаимка Абайского района Карагандинской области (в рамках проекта Ауыл Ел бесігі)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сетей водоотведения, напорного канализационного коллектора и канализационных насосных станций КНС№1 и КНС№2 с.Дубовка Абайского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16/152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