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368b" w14:textId="9543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в городе Сарани и поселке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29 марта 2022 года № 21/03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2020-2025 годы,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реновации жилищного фонда в городе Сарани и поселке Актас.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Сарани.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в городе Сарани и поселке Актас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в городе Сарани и поселке Актас (далее – Программа реновации) подготовлена в соответствии с Национальным проектом "Сильные регионы-драйвер развития страны", утвержденным Указом Президента Республики Казахстан от 7 октября 2021 года № 670,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развития "Нұрлы жер" на 2020-2025 годы, утвержденной Постановлением Правительства Республики Казахстан от 31 декабря 2019 года № 1054.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Сарани и поселке Актас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 в городе Сарани и поселке Актас, обеспечения развития жилых территорий и их благоустройства.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"старых" кварталов городов путем сноса аварийного и ветхого жилья и переселения из него граждан в порядке, предусмотренном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реновации принимается на срок до 2025 года и позволит устранить накопленный за последние десятилетия дисбаланс развития городской среды и не допустить массового появления аварийного жилья в городе Сарани и поселке Актас.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определяет и финансирует уполномоченную организацию для реализации Программы реновации.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Программы реновации жилищного фонда в городе Сарани и поселке Актас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задача Программы реновации – не допустить массового появления аварийного жилищного фонда в городе Сарани и поселке Актас и сформировать городскую среду принципиально нового качества.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реновации, предусматривающей качественное обновление жилищного фонда, позволит улучшить показатель обеспеченности жильем граждан и будет способствовать устойчивому развитию жилых территорий, созданию благоприятной среды жизнедеятельности, общественных пространств и благоустройству территории с учетом экономических, социальных, иных общественных интересов, позволит сформировать новый, современный облик городу Сарани и поселку Актас.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реализации Программы реновации планируется решение следующих задач: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новой планировочной структуры городской среды со смешанной функцией, приспособленной для комфортного проживания, отдыха и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энергоэффективных многоквартирных жилых домов, снижение затрат на их эксплуатацию;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экологической обстановки;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обновление и модернизация инженерной инфраструктуры;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современного архитектурного облика города Сарани и поселке Актас.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 и порядок реализации Программы реновации жилищного фонда в городе Сарани и поселке Актас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Администратором Программы реновации, за исключением случаев финансирования Программы реновации за счет местного бюджета, будет определен государственное учреждение "Отдел жилищно-коммунального хозяйства, пассажирского транспорта, автомобильных дорог и жилищной инспекции города Сарани".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Программы реновации жилищного фонда может осуществляться за счет местного бюджета и иных источников: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частных инвестиций, в том числе через механизмы государственно-частного партнерства;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займы банков второго уровня;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средств субъектов квазигосударственного сектора;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доходов от продажи жилых и нежилых помещений в ходе реализации проектов по Программе реновации.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принятия решения о финансировании осуществляется сбор информации по каждому жилому дому, подлежащему реновации.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Структурные подразделения местного исполнительного органа, территориальные подразделения центральных органов и НАО "Правительство для граждан" обязаны в течение 10 рабочих дней предоставить на основании запроса необходимую информацию, в том числе, но не ограничиваясь этим: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технических характеристиках многоквартирного жилого дома (общая площадь дома (квартир) и земельного участка, количество жильцов, наличии (отсутствии) обременений (арестов) (территориальные органы НАО "Правительство для граждан");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земельного кадастра с прилегающими земельными участками, необходимую для благоустройства нового жилого дома (государственное учреждение "Отдел земельных отношений города Сарани", государственное учреждение "Отдел архитектуры и градостроительства города Сарани");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действующей инфраструктуре жилого дома и возможности увеличении мощностей инфраструктуры, точек ближайшего подключения водоснабжения, газоснабжения, электроснабжения, канализаций и т.д. (государственное учреждение "Отдел жилищно-коммунального хозяйства, пассажирского транспорта, автомобильных дорог и жилищной инспекции города Сарани);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общего собрания жильцов, отражающий отношение жильцов к предлагаемым мероприятиям по реновации жилья.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получения необходимой информации Администратором Программы реновации подготавливается информационный документ на каждый жилой дом, подлежащий реновации. Администратор Программы реновации размещает сформированное досье в открытом доступе на согласованном с местным исполнительным органом интернет-ресурсе.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выделения средств из местного бюджета Администратором Программы реновации будет определен государственное учреждение "Отдел строительства города Сарани" для строительства социального кредитного жилья на площадке сноса аварийного (ветхого) жилья. В таком случае, все мероприятия будут осуществляться в соответствии с действующими нормами законодательства на момент принятия решения о реновации жилого дома.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Привлечение частных инвестиций является приоритетной задачей Администратора Программы реновации и других ответственных структур местного исполнительного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представителем местного исполнительного органа во взаимодействиях с частными инвесторами будет выступать уполномоченная организация для реализации Программы реновации жилищного фонда – государственное учреждение "Отдел жилищно-коммунального хозяйства, пассажирского транспорта, автомобильных дорог и жилищной инспекции города Сарани.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привлечения потенциальных инвесторов информация, размещенная на интернет-ресурсе уполномоченной организации должна на постоянной основе освещаться в средствах массовой информации и в других доступных средствах информирования.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Потенциальный инвестор помимо информации, размещенной на интернет-ресурсе имеет право письменно запросить дополнительную необходимую информация по объекту. В таком случае, Администратор Программы реновации или уполномоченная организация запрашивает необходимую информацию у ответственных лиц, территориальных подразделений центральных органов и НАО "Правительство для граждан", которые обязаны предоставить информацию в течение 10 рабочих дней с момента поступления письменного запроса.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заинтересованности Потенциальный инвестор подает заявку в местный исполнительный орган для заключения меморандума о сотрудничестве.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Меморандум о сотрудничестве должен включать в себя детальный план действий, согласованный всеми ответственными отделами, включающий в себя все необходимые мероприятия по реновации жилого дома.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заключения меморандума о сотрудничестве: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Акимат города совместно с Администратором Программы реновации при участии инвестора организует общее собрание жильцов многоквартирного дома для ознакомления с условиями, предлагаемыми потенциальным инвестором. При этом, собрание считается правомочным, если на собрании принимали участие не менее двух третей от общего количества собственников квартир жилого дома;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строительства города Сарани" организовывает мероприятия по ликвидации (сносу) ветхих и аварийных домов, подлежащих реновации;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архитектуры и градостроительства города Сарани" совместно с инвестором разрабатывают и согласовывают эскизный проект планируемого жилого дома;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жилищно-коммунального хозяйства, пассажирского транспорта, автомобильных дорог и жилищной инспекции города Сарани" организовывает мероприятия по предоставлению технических условий на коммуникацию, подведению инфраструктуры и увеличению мощностей, необходимых для проектируемого жилого дома;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архитектуры и градостроительства города Сарани", государственное учреждение "Отдел земельных отношений города Сарани" предпринимают все необходимые меры по изъятию и предоставлению уполномоченной организации либо инвестору земельных участков, необходимых для строительства и благоустройства проектируемого жилого дома;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ответственные отделы принимают обязательства по оказанию содействия в приоритетном порядке по получению разрешительных документов, в рамках действующего законодательства Республики Казахстан, в реализации инвестиционного проекта по реновации жилого дома.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одобрения собственников квартир жилого дома Администратор Программы реновации организует заключение основного инвестиционного соглашения на строительство с потенциальным инвестором.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заключенного Инвестиционного соглашения Администратор Программы реновации совместно с Инвестором заключают трехстороннее соглашение с каждым собственником квартир, нежилого помещения, в котором закрепляются обязательства и гарантии акимата города Сарани и инвестора.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Гарантии жилищных и имущественных прав физических и юридических лиц при реализации Программы реновации жилищного фонда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Всем собственникам квартир и нежилых помещений в жилых домах, включенных в Программу реновации, будут предоставляться равнозначные жилые и нежилые помещения на безвозмездной основе, одновременно соответствующие следующим требованиям: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площадь и количество комнат в таком жилом помещении (нежилом помещении) не меньше общей площади и количества комнат в освобождаемом жилом помещении (нежилом помещении), соответствующее действующим нормам жилищного законодательства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должно соответствовать стандартам и требованиям благоустройства, установленными законодательством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находится в многоквартирном доме, который расположен в городе Сарани, в котором расположен многоквартирный дом, включенный в Программу реновации.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Вместо равнозначного помещения собственник помещения в многоквартирном доме, включенном в Программу реновации, вправе получить равноценное возмещение в денежной форме. При этом размер равноценного возмещения определяется в соответствии с действующим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реализации Программы реновации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тротуаров, при фасадной зоны, организации дворовых и внутриквартальных озелененных территорий.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реализации Программы реновации должно быть обеспечено строительство предназначенных для переселения монолитных (сборно-монолитных) многоквартирных домов, многоквартирных домов из современных конструкций.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маломобильных групп граждан.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