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d31" w14:textId="f229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9/65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октября 2022 года № 17/130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№9/65 "О городском бюджете на 2022-2024 годы" (зарегистрировано в Реестре государственной регистрации нормативных правовых актов под №26174)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19 764 361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11 261 175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73 797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828 833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7 600 556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19 745 537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-7 711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26 535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- 26 535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1 241 680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1 215 145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Балхаш на 2022 год в сумме 33 886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автоматизированного автодрома с павильоном для курсантов 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линии электропередач 10/0.4кВ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модернизацию подстанций № 1,2,3 и Городская 110/10 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17/130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