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06ce" w14:textId="bed0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территории города Караганды и повышении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23 ноября 2022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июля 2025 года "О налогах и других обязательных платежах в бюджет" (Налоговый кодекс) Карагандинский городской маслихат 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Карагандинского городского маслихата от 25.02.2026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Караганды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по городу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XXXVII сессии Карагандинского городского маслихата VІ созыва от 25 апреля 2019 года № 388 "Об утверждении схемы зонирования территории города Караганды для целей налогообложения" (зарегистрировано в Реестре государственной регистрации нормативных правовых актов за № 5326).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одновременно с вступлением в силу Налогового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июля 2025 года и применяется к налоговым обязательствам, возникающим с 1 января 2026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Карагандинского городского маслихата от 25.02.2026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 VІІ созыва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23.11.2022 г.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Караганды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0358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 VІІ созыва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23.11.2022 г.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на основании проекта (схемы) зонирования земель по городу Караганды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