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91bd" w14:textId="aa69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30 ноября 2018 года № 1040 и нормативное постановление Счетного комитета по контролю за исполнением республиканского бюджета от 4 марта 2019 года № 3-НҚ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Счетного комитета по контролю за исполнением республиканского бюджета от 25 мая 2022 года № 6-НҚ и приказ Заместителя Премьер-Министра - Министра финансов Республики Казахстан от 22 июня 2022 года № 614. Утратило силу совместным нормативным постановлением Высшей аудиторской палаты Республики Казахстан от 14 мая 2026 года № 4-НҚ и приказом Министра финансов Республики Казахстан от 15 мая 2026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нормативным постановлением Высшей аудиторской палаты РК от 14.05.2026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15.05.2026 № 308 (вводятся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 ПРИКАЗЫВАЕТ и Счетный комитет по контролю за исполнением республиканского бюджета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2018 года № 1040 и нормативное постановление Счетного комитета по контролю за исполнением республиканского бюджета от 4 марта 2019 года № 3-НҚ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Министерство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 и нормативному постановлению;";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утвержденные указанным совместным приказом и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контроля качества Счетного комитета по контролю за исполнением республиканского бюджета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и нормативного постановления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и нормативного постановления на интернет-ресурсе Счетного комитета по контролю за исполнением республиканского бюджета.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нормативного постановления возложить на руководителя аппарата Счетного комитета по контролю за исполнением республиканского бюджета и курирующего вице-министра финансов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нормативное постановление вступает в силу со дня подписания его последним из руководителей государственного органа.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 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Счетного комитета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Р. Рахимов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614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3-НҚ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Правила), определяют порядок взаимодействия по представлению сведений в сфере таможенного регулирования,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Сведения) органами государственных доходов Счетному комитету по контролю за исполнением республиканского бюджета (далее – Счетный комитет), ревизионным комиссиям областей, городов республиканского значения, столицы (далее – ревизионные комиссии).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информации в сфере таможенного регулирования относится любая информация, в том числе конфиденциальная и предварительная, полученная органами государственных доходов в соответствии с таможенным законодательством Евразийского экономического союза, международными договорами Республики Казахстан, таможенным и иным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налогоплательщике (налоговом агенте), составляющие налоговую тайну, без получения письменного разрешения налогоплательщика (налогового агента) органы государственных доходов представляют в соответствии с Перечнем 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согласно приложению 2 к настоящему совместному приказу и нормативному постановлению.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Счетный комитет, ревизионные комиссии утверждают перечень должностных лиц, имеющих доступ к сведениям, составляющим налоговую тайну.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Сведений осуществляется одним из следующих способов: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электронных носителях;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Единой транспортной среды государственных органов при наличии информационного взаимодействия между информационными системами Комитета государственных доходов Министерства финансов Республики Казахстан и Счетного комитета, а также системы электронного документооборота.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государственных доходов в срок, не превышающий 10 (десяти) рабочих дней со дня получения запроса Счетного комитета, ревизионной комиссии, передают им Сведения, если такая информация необходима указанным органам для выполнения задач и осуществления функций, возложенных на них законодательством Республики Казахстан, в порядке и с соблюдением требований законодательства Республики Казахстан по защите государственной, коммерческой, банковской, налоговой и иной охраняемой законами тайны (секретов), а также другой конфиденциальной информации, международных договоров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Получатель Сведений обеспечивает конфиденциальность информации, полученной в рамках настоящих Правил.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органов государственных доходов, должностные лица иных государственных органов или организаций Республики Казахстан, получившие от органов государственных доходов либо иных уполномоченных органов информацию, предусмотренную в пункте 2 настоящих Правил, не вправе распространять такую информацию как в период исполнения ими своих обязанностей, так и после завершения их выполнения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в пункте 2 настоящих Правил, не подлежит разглашению специалистами, привлеченными к проведению таможенного контроля, как при исполнении ими своих обязанностей при проведении таможенного контроля, так и после его завершения.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