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49cb" w14:textId="6534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30 ноября 2018 года № 1040 и нормативное постановление Счетного комитета по контролю за исполнением республиканского бюджета от 4 марта 2019 года № 3-НҚ "Об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Счетного комитета по контролю за исполнением республиканского бюджета от 25 мая 2022 года № 6-НҚ и приказ Заместителя Премьер-Министра - Министра финансов Республики Казахстан от 22 июня 2022 года № 614. Утратило силу совместным нормативным постановлением Высшей аудиторской палаты Республики Казахстан от 14 мая 2026 года № 4-НҚ и приказом Министра финансов Республики Казахстан от 15 мая 2026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нормативным постановлением Высшей аудиторской палаты РК от 14.05.2026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15.05.2026 № 308 (вводятся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 ПРИКАЗЫВАЕТ и Счетный комитет по контролю за исполнением республиканского бюджета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2018 года № 1040 и нормативное постановление Счетного комитета по контролю за исполнением республиканского бюджета от 4 марта 2019 года № 3-НҚ "Об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Министерство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нормативному постановлению;";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утвержденные указанным совместным приказом и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контроля качества Счетного комитета по контролю за исполнением республиканского бюджета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и нормативного постановления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и нормативного постановления на интернет-ресурсе Счетного комитета по контролю за исполнением республиканского бюджета.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нормативного постановления возложить на руководителя аппарата Счетного комитета по контролю за исполнением республиканского бюджета и курирующего вице-министра финансов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нормативное постановление вступает в силу со дня подписания его последним из руководителей государственного органа.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 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Счетного комитета по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Р. Рахимов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614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1040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3-НҚ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Правила), определяют порядок взаимодействия по представлению сведений в сфере таможенного регулирования,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Сведения) органами государственных доходов Счетному комитету по контролю за исполнением республиканского бюджета (далее – Счетный комитет), ревизионным комиссиям областей, городов республиканского значения, столицы (далее – ревизионные комиссии).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информации в сфере таможенного регулирования относится любая информация, в том числе конфиденциальная и предварительная, полученная органами государственных доходов в соответствии с таможенным законодательством Евразийского экономического союза, международными договорами Республики Казахстан, таможенным и иным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налогоплательщике (налоговом агенте), составляющие налоговую тайну, без получения письменного разрешения налогоплательщика (налогового агента) органы государственных доходов представляют в соответствии с Перечнем 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согласно приложению 2 к настоящему совместному приказу и нормативному постановлению.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Счетный комитет, ревизионные комиссии утверждают перечень должностных лиц, имеющих доступ к сведениям, составляющим налоговую тайну.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Сведений осуществляется одним из следующих способов: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электронных носителях;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транспортной среды государственных органов при наличии информационного взаимодействия между информационными системами Комитета государственных доходов Министерства финансов Республики Казахстан и Счетного комитета, а также системы электронного документооборота.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государственных доходов в срок, не превышающий 10 (десяти) рабочих дней со дня получения запроса Счетного комитета, ревизионной комиссии, передают им Сведения, если такая информация необходима указанным органам для выполнения задач и осуществления функций, возложенных на них законодательством Республики Казахстан, в порядке и с соблюдением требований законодательства Республики Казахстан по защите государственной, коммерческой, банковской, налоговой и иной охраняемой законами тайны (секретов), а также другой конфиденциальной информации, международных договоров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Получатель Сведений обеспечивает конфиденциальность информации, полученной в рамках настоящих Правил.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органов государственных доходов, должностные лица иных государственных органов или организаций Республики Казахстан, получившие от органов государственных доходов либо иных уполномоченных органов информацию, предусмотренную в пункте 2 настоящих Правил, не вправе распространять такую информацию как в период исполнения ими своих обязанностей, так и после завершения их выполнения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в пункте 2 настоящих Правил, не подлежит разглашению специалистами, привлеченными к проведению таможенного контроля, как при исполнении ими своих обязанностей при проведении таможенного контроля, так и после его завершения.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