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0cae" w14:textId="2210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2021 года № 16/100 "О бюджете поселков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21 сентября 2022 года № 31/204.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2022-2024 годы" от 27 декабря 2021 года под №16/100 (зарегистрировано в Реестре государственной регистрации нормативных правовых актов под № 162475)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Жанаарка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466 862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62 791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402 022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476 862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-10 000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10 000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62 023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1 695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60 120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62 757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47 168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4 361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42 407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49 468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 тысяч тенге.";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Айнабулакского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46 651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45 641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46 651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47 107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2 121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44 536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48 272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-1 165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1 165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 тысяч тенге.";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75 893 тысячи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3 450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71 883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77 682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-1 789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1 789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1 789 тысяч тенге.";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44 474 тысячи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3 447 тысячи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40 477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45 083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-609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тысяч тенге.";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47 739 тысячи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8 836 тысячи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38 163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48 743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-1 004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1 004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1 004 тысяч тенге.";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51 622 тысячи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2 163 тысячи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48 789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51 622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41 816 тысячи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7 757 тысячи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33 339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43 905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-2 089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2 089 тысяч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2 089 тысяч тенге.";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45 415 тысячи тенге, в том числе: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1 695 тысячи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43 320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45 415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39 435 тысячи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2 034 тысячи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36 701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39 435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55 188 тысячи тенге, в том числе: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10 076 тысячи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820 тысяч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44 292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57 078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1 890 тысяч тенге,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1 890 тысяч тенге.";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Орынбай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40 950 тысячи тенге, в том числе: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1 833 тысячи тенге;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38 617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40 950 тысяч тенге;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7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2022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8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8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8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8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9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9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2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0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0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0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1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1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1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№31/204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31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нижестоящим бюджетам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