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904" w14:textId="2a50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сентября 2022 года № 31-12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2022– 2024 годы" внести в решение Таласского районного маслихата от 27 декабря 2021 года №18–3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№162555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13 870 562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1 745 229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52 828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12 052 805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14 014 660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кредитование–15 956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№31-12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№18-3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