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853f" w14:textId="d6e8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2021 года №18-3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19 августа 2022 года № 29-3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2022– 2024 годы" внести в решение Таласского районного маслихата от 27 декабря 2021 года №18–3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№162555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575772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1 583 680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17 526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11 970 391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13 719 870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кредитование–15 956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29 989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- 160 054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160 054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29 989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144 098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№18-3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13 719 870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