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bf22" w14:textId="473b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2021 года № 18-2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19 августа 2022 года № 28-2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2022-2024 годы" от 27 декабря 2021 года №18-2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26240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15503265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1817021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40236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19125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13626883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16425927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12921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82838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69917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-935583 тысяч тенге;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–935583 тысяч тенге, в том числе: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82838 тысяч тенге;  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69917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922662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августа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