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8de16" w14:textId="358de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Меркенского районного маслихата от 24 декабря 2021 года №19-3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26 сентября 2022 года № 33-2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№20-3 от 8 сентября 2022 года "О внесении изменений в решение Жамбылского областного маслихата от 13 декабря 2021 года №12-5 "Об областном бюджете на 2022-2024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№29633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 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Меркенского районного маслихата "О районном бюджете на 2022-2024 годы" от 24 декабря 2021 года №19-3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№26164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2, 3 к настоящему решению соответственно, в том числе на 2022 год,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18583306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3423595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35766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31000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15092945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18717977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119521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165402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45881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-254192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254192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–165402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45881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–134671 тысяч тенге".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Меркенского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2022 года №33-2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№19-3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18583306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18717977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