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de16" w14:textId="358d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24 декабря 2021 года №19-3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26 сентября 2022 года № 33-2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№20-3 от 8 сентября 2022 года "О внесении изменений в решение Жамбылского областного маслихата от 13 декабря 2021 года №12-5 "Об областном бюджете на 2022-2024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№29633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 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2022-2024 годы" от 24 декабря 2021 года №19-3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№26164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2022-2024 годы согласно приложениям 1, 2, 3 к настоящему решению соответственно, в том числе на 2022 год,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18583306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3423595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35766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15092945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18717977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119521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165402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45881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-254192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254192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–165402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45881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–134671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 №33-2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№19-3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