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39c" w14:textId="ab8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2021 года № 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июля 2022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 18-5 от 22 июня 2022 года "О внесении изменений в решение Жамбылского областного маслихата от 13 декабря 2021 года № 12-5 "Об областном бюджете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28626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18115330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–2701411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15295769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18250001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–119521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–45881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- 254192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-165402тысяч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-45881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№28-2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