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980c" w14:textId="71a9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27 декабря 2021 года №18-3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12 августа 2022 года № 27-6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 районном бюджете на 2022-2024 годы" от 27 декабря 2021 года №18-3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№26324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приложению,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28 450 116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4 182 770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78 997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капитала-209 500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978849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–28 571 257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28841 тысяч тенге, в том числе бюджетные кредиты-82 701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кредитов- 53 860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приобретение финансовых активов – 0 тысяч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- 149982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149982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82701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53 860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121 141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 № 27-6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18-3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23978431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