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99ba" w14:textId="1b29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Кордайского района,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февраля 2022 года № 20-4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Кордайского района, на 2022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