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42c5" w14:textId="6db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2021 года № 18-7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июля 2022 года № 28-2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2022-2024 годы" от 25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2022-2024 годы согласно приложениям 1, 2 и 3 соответственно, 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16 352 614,0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1 702 300,0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16 000,0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14 616 064,0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16 678 588,0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14 596 451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