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3f7d" w14:textId="c183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2021 года № 18-7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29 апреля 2022 года № 23-2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 районном бюджете на 2022-2024 годы" от 25 декабря 2021 года № 18-7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26038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Жуалынского района на 2022-2024 годы согласно приложениям 1,2 и 3 соответственно, в том числе на 2022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14 367 395,0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1 672 300,0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16 000,0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18 250,0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12 660 845,0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14 693 369,0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117 383,0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165 402,0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48 019,0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- 443 357,0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443 357,0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165 402,0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48 019,0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325 974,0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от 29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18-7 от 25 декабря 2021 года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12 660 845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12 660 845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12 660 845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