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f61" w14:textId="10b6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декабря 2022 года № 28-2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2023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10 341 253 тысяч тенге: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4 728 199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32 857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114 260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5 465 937 тысяч тенге.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12 290 462 тысяч тенге: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-27 220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5 175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32 395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- 1 921 989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1 921 989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–5 175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31 552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1 948 366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Жамбылского районного маслихата Жамбылской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трансфертов бюджетам аульных округов на 2023 год определяются на основании постановления акимата Жамбылского района.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10 декабря 2008 года "О налогах и других обязательных платежах в бюджет" (Налоговый кодекс) установить на 2023-2025 года повышение ставки земельного налога на 50 процентов от базовых ставок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статьй 531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 земли, занятые жилищным фондом, в том числе строениями и сооружениями при нем.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2023 год в объеме 62 507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№28-2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2022 года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2023 год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год, 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сельских населенных пунктов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декабря 2022 года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сельских населенных путктов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Жамбылского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декабря 2022 года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сельских населенных пунктов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