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728d" w14:textId="04f7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24 декабря 2021 года № 20-9 "О районном бюджете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12 июля 2022 года № 28-2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2022 – 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№20-9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26040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22906243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2043813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86055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20758130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23027233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102019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128646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26627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-223009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–223009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128646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26627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120990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июля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20-9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20735017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