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c511" w14:textId="35ac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12-194/VII "О бюджете Науалинского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12-194/VIІ "О бюджете Науалинского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Науалинского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43 205,8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