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9c22" w14:textId="b5d9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12-177/VII "О бюджете Егинсуского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№12-177/VIІ "О бюджете Егинсуского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2 614,0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35 106,0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38 150,0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- 430,0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-430,0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