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d5c2" w14:textId="3a7d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24 декабря 2021 года № 11/186-VII "О бюджете Жарминского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21 ноября 2022 года № 22/329-VII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24 декабря 2021 года № 11/186-VII "О бюджете Жарминского района на 2022-2024 годы" (зарегистрировано в Реестре государственной регистрации нормативных правовых актов за № 26096)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7 320 426,8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5 433 546,0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21 473,0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527 195,6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1 338 213,20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7 409 505,3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32547,5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66898,5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34351,0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- 121626,0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121625,0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55134,0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34351,0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100842,0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22/329-VII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11/186-VII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7320426,8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1774901,0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1774901,0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1774901,0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527194,6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311437,6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1338213,2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1249920,6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7409505,3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1506993,3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232026,5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1024818,4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979331,9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1070135,8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567992,1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114598,6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3587539,5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3587539,5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3587539,5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