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60ba" w14:textId="fae6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области Абай от 29 ноября 2022 года № 482. Утратило силу постановлением акимата Жарминского района области Абай от 23 августа 2023 года № 356</w:t>
      </w:r>
    </w:p>
    <w:p>
      <w:pPr>
        <w:spacing w:after="0"/>
        <w:ind w:left="0"/>
        <w:jc w:val="both"/>
      </w:pPr>
      <w:r>
        <w:rPr>
          <w:rFonts w:ascii="Times New Roman"/>
          <w:b w:val="false"/>
          <w:i w:val="false"/>
          <w:color w:val="ff0000"/>
          <w:sz w:val="28"/>
        </w:rPr>
        <w:t xml:space="preserve">
      Сноска. Утратило силу постановлением акимата Жарминского района области Абай от 23.08.2023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от26 мая 2016 года № 412"Об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№13898), акимат Жарминского района ПОСТАНОВЛЯЕТ:</w:t>
      </w:r>
    </w:p>
    <w:bookmarkEnd w:id="0"/>
    <w:bookmarkStart w:name="z7"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2.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3. Настоящее постановление направить в Эталонный контрольный банк нормативных правовых актов Республики Казахстан в электронном виде для официального опубликования.</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с 1 января 2023 года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Жарминского района </w:t>
            </w:r>
            <w:r>
              <w:br/>
            </w:r>
            <w:r>
              <w:rPr>
                <w:rFonts w:ascii="Times New Roman"/>
                <w:b w:val="false"/>
                <w:i w:val="false"/>
                <w:color w:val="000000"/>
                <w:sz w:val="20"/>
              </w:rPr>
              <w:t xml:space="preserve">от 29 ноября 2022 года </w:t>
            </w:r>
            <w:r>
              <w:br/>
            </w:r>
            <w:r>
              <w:rPr>
                <w:rFonts w:ascii="Times New Roman"/>
                <w:b w:val="false"/>
                <w:i w:val="false"/>
                <w:color w:val="000000"/>
                <w:sz w:val="20"/>
              </w:rPr>
              <w:t>№ 482</w:t>
            </w:r>
          </w:p>
        </w:tc>
      </w:tr>
    </w:tbl>
    <w:bookmarkStart w:name="z13"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"Шарское локомотивно- ремонтное депо" товарищества с ограниченной ответственностью "Қамқор 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"SHARCEM" (Шар цем)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"Горводхоз" акиматаЖарминского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"Жарма-Су" акиматаЖарминского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Жарминского района </w:t>
            </w:r>
            <w:r>
              <w:br/>
            </w:r>
            <w:r>
              <w:rPr>
                <w:rFonts w:ascii="Times New Roman"/>
                <w:b w:val="false"/>
                <w:i w:val="false"/>
                <w:color w:val="000000"/>
                <w:sz w:val="20"/>
              </w:rPr>
              <w:t xml:space="preserve">от 29 ноября 2022 года </w:t>
            </w:r>
            <w:r>
              <w:br/>
            </w:r>
            <w:r>
              <w:rPr>
                <w:rFonts w:ascii="Times New Roman"/>
                <w:b w:val="false"/>
                <w:i w:val="false"/>
                <w:color w:val="000000"/>
                <w:sz w:val="20"/>
              </w:rPr>
              <w:t>№482</w:t>
            </w:r>
          </w:p>
        </w:tc>
      </w:tr>
    </w:tbl>
    <w:bookmarkStart w:name="z15" w:id="6"/>
    <w:p>
      <w:pPr>
        <w:spacing w:after="0"/>
        <w:ind w:left="0"/>
        <w:jc w:val="left"/>
      </w:pPr>
      <w:r>
        <w:rPr>
          <w:rFonts w:ascii="Times New Roman"/>
          <w:b/>
          <w:i w:val="false"/>
          <w:color w:val="000000"/>
        </w:rPr>
        <w:t xml:space="preserve"> Размеры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(чел.)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"Жарминский технологический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Б.Турсынов" отдела образования по Жарминскому району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имени Абая" отдела образования по Жарминскому району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"Жарминская центральная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"Шарская городская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Маяковского" отдела образования по Жарминскому району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"Георгиевская средняя школа" отдела образования по Жарминскому району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