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e96c" w14:textId="8d5e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13-7-VII "О бюджете Жезкентского поселкового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24-7-VII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13-7-VII "О бюджете Жезкентского поселкового округа Бородулихинского района на 2022-2024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Жезкентского поселкового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113126,4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-3180,6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Жезкентского поселкового округа на 2022 год целевые текущие трансферты из районного бюджета в сумме 31061 тысяч тенге.";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бюджете Жезкентского поселкового округа на 2022 год целевые текущие трансферты из областного бюджета в сумме 15654,8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